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26A" w:rsidRDefault="00B3343B">
      <w:pPr>
        <w:pStyle w:val="GvdeMetni"/>
        <w:spacing w:after="120" w:line="240" w:lineRule="auto"/>
        <w:jc w:val="center"/>
      </w:pPr>
      <w:r>
        <w:rPr>
          <w:rFonts w:ascii="Times New Roman" w:hAnsi="Times New Roman" w:cs="Times New Roman"/>
          <w:color w:val="003399"/>
          <w:sz w:val="24"/>
          <w:szCs w:val="24"/>
        </w:rPr>
        <w:t xml:space="preserve">Fakültemiz Ağız ve Diş Sağlığı Eğitim ve Araştırma Hastanemizin ihtiyacı için </w:t>
      </w:r>
      <w:r w:rsidR="00387731">
        <w:rPr>
          <w:rFonts w:ascii="Times New Roman" w:hAnsi="Times New Roman" w:cs="Times New Roman"/>
          <w:color w:val="003399"/>
          <w:sz w:val="24"/>
          <w:szCs w:val="24"/>
        </w:rPr>
        <w:t>Plak ve Vida</w:t>
      </w:r>
    </w:p>
    <w:p w:rsidR="004B626A" w:rsidRDefault="00B3343B">
      <w:pPr>
        <w:pStyle w:val="GvdeMetni"/>
        <w:spacing w:after="120" w:line="240" w:lineRule="auto"/>
        <w:jc w:val="center"/>
      </w:pPr>
      <w:r>
        <w:rPr>
          <w:rFonts w:ascii="Times New Roman" w:hAnsi="Times New Roman" w:cs="Times New Roman"/>
          <w:color w:val="auto"/>
          <w:sz w:val="24"/>
          <w:szCs w:val="24"/>
        </w:rPr>
        <w:t>MAL ALIMINA AİT SÖZLEŞME TASARISI</w:t>
      </w:r>
    </w:p>
    <w:p w:rsidR="004B626A" w:rsidRPr="00F64D29" w:rsidRDefault="00224C92">
      <w:pPr>
        <w:jc w:val="both"/>
        <w:rPr>
          <w:b/>
          <w:u w:val="single"/>
        </w:rPr>
      </w:pPr>
      <w:r w:rsidRPr="00DA35EE">
        <w:rPr>
          <w:b/>
          <w:highlight w:val="yellow"/>
          <w:u w:val="single"/>
        </w:rPr>
        <w:t>Doğrudan Temin No</w:t>
      </w:r>
      <w:r w:rsidR="00B3343B" w:rsidRPr="00DA35EE">
        <w:rPr>
          <w:b/>
          <w:highlight w:val="yellow"/>
          <w:u w:val="single"/>
        </w:rPr>
        <w:t xml:space="preserve">: </w:t>
      </w:r>
      <w:r w:rsidRPr="00DA35EE">
        <w:rPr>
          <w:b/>
          <w:highlight w:val="yellow"/>
          <w:u w:val="single"/>
        </w:rPr>
        <w:t>546/</w:t>
      </w:r>
      <w:r w:rsidR="00053CB0" w:rsidRPr="00DA35EE">
        <w:rPr>
          <w:b/>
          <w:highlight w:val="yellow"/>
          <w:u w:val="single"/>
        </w:rPr>
        <w:t>16</w:t>
      </w:r>
      <w:r w:rsidR="00DA35EE" w:rsidRPr="00DA35EE">
        <w:rPr>
          <w:b/>
          <w:highlight w:val="yellow"/>
          <w:u w:val="single"/>
        </w:rPr>
        <w:t>4</w:t>
      </w:r>
    </w:p>
    <w:p w:rsidR="004B626A" w:rsidRDefault="00B3343B">
      <w:pPr>
        <w:spacing w:before="120"/>
        <w:jc w:val="both"/>
      </w:pPr>
      <w:r>
        <w:rPr>
          <w:b/>
          <w:bCs/>
          <w:color w:val="auto"/>
        </w:rPr>
        <w:t>Madde 1 - Sözleşmenin tarafları</w:t>
      </w:r>
      <w:bookmarkStart w:id="0" w:name="_GoBack"/>
      <w:bookmarkEnd w:id="0"/>
    </w:p>
    <w:p w:rsidR="004B626A" w:rsidRDefault="00B3343B">
      <w:pPr>
        <w:jc w:val="both"/>
      </w:pPr>
      <w:r>
        <w:rPr>
          <w:b/>
          <w:bCs/>
        </w:rPr>
        <w:t>1.1.</w:t>
      </w:r>
      <w:r>
        <w:t xml:space="preserve"> Bu sözleşme, bir tarafta </w:t>
      </w:r>
      <w:r>
        <w:rPr>
          <w:b/>
          <w:bCs/>
          <w:color w:val="003399"/>
        </w:rPr>
        <w:t>Diş Hekimliği Fakültesi YÜKSEKÖĞRETİM KURUMLARI ONDOKUZ MAYIS ÜNİVERSİTESİ</w:t>
      </w:r>
      <w:r>
        <w:t xml:space="preserve"> ile diğer tarafta</w:t>
      </w:r>
      <w:r w:rsidR="008B727E">
        <w:t xml:space="preserve"> …………………..</w:t>
      </w:r>
      <w:r w:rsidR="00901857">
        <w:t xml:space="preserve"> (bundan sonra yüklenici olarak geçecektir.)</w:t>
      </w:r>
      <w:r w:rsidR="003F03A2" w:rsidRPr="003F03A2">
        <w:rPr>
          <w:b/>
          <w:bCs/>
          <w:color w:val="003399"/>
        </w:rPr>
        <w:t xml:space="preserve"> </w:t>
      </w:r>
      <w:r>
        <w:t xml:space="preserve">arasında aşağıda yazılı şartlar dahilinde akdedilmiştir. </w:t>
      </w:r>
    </w:p>
    <w:p w:rsidR="004B626A" w:rsidRDefault="00B3343B">
      <w:pPr>
        <w:spacing w:before="120"/>
        <w:jc w:val="both"/>
      </w:pPr>
      <w:r>
        <w:rPr>
          <w:b/>
          <w:bCs/>
          <w:color w:val="auto"/>
        </w:rPr>
        <w:t>Madde 2 - Taraflara ilişkin bilgiler</w:t>
      </w:r>
    </w:p>
    <w:p w:rsidR="004B626A" w:rsidRDefault="00B3343B">
      <w:pPr>
        <w:jc w:val="both"/>
      </w:pPr>
      <w:r>
        <w:rPr>
          <w:b/>
          <w:bCs/>
        </w:rPr>
        <w:t>2.1.</w:t>
      </w:r>
      <w:r>
        <w:t xml:space="preserve"> İdarenin </w:t>
      </w:r>
    </w:p>
    <w:p w:rsidR="004B626A" w:rsidRDefault="00B3343B">
      <w:pPr>
        <w:jc w:val="both"/>
        <w:divId w:val="1761834295"/>
        <w:rPr>
          <w:rFonts w:eastAsia="Times New Roman"/>
        </w:rPr>
      </w:pPr>
      <w:r>
        <w:rPr>
          <w:rFonts w:eastAsia="Times New Roman"/>
        </w:rPr>
        <w:t xml:space="preserve">a) Adı: </w:t>
      </w:r>
      <w:r>
        <w:rPr>
          <w:rFonts w:eastAsia="Times New Roman"/>
          <w:b/>
          <w:bCs/>
          <w:color w:val="003399"/>
        </w:rPr>
        <w:t>Diş Hekimliği Fakültesi YÜKSEKÖĞRETİM KURUMLARI ONDOKUZ MAYIS ÜNİVERSİTESİ</w:t>
      </w:r>
      <w:r>
        <w:rPr>
          <w:rFonts w:eastAsia="Times New Roman"/>
        </w:rPr>
        <w:t xml:space="preserve"> </w:t>
      </w:r>
    </w:p>
    <w:p w:rsidR="004B626A" w:rsidRDefault="00B3343B">
      <w:pPr>
        <w:jc w:val="both"/>
        <w:divId w:val="1761834295"/>
      </w:pPr>
      <w:r>
        <w:t xml:space="preserve">b) Adresi: </w:t>
      </w:r>
      <w:r>
        <w:rPr>
          <w:b/>
          <w:bCs/>
          <w:color w:val="003399"/>
        </w:rPr>
        <w:t>Ondokuz Mayıs Üniversitesi Diş Hekimliği Fakültesi Ağız ve Diş Sağlığı Eğitim ve Araştırma Hastanesi - - Kurupelit-ATAKUM / SAMSUN</w:t>
      </w:r>
      <w:r>
        <w:t xml:space="preserve"> - </w:t>
      </w:r>
      <w:r>
        <w:rPr>
          <w:b/>
          <w:bCs/>
          <w:color w:val="003399"/>
        </w:rPr>
        <w:t>ATAKUM</w:t>
      </w:r>
      <w:r>
        <w:t xml:space="preserve"> / </w:t>
      </w:r>
      <w:r>
        <w:rPr>
          <w:b/>
          <w:bCs/>
          <w:color w:val="003399"/>
        </w:rPr>
        <w:t>SAMSUN</w:t>
      </w:r>
      <w:r>
        <w:t xml:space="preserve"> </w:t>
      </w:r>
    </w:p>
    <w:p w:rsidR="004B626A" w:rsidRDefault="00B3343B" w:rsidP="000456C9">
      <w:pPr>
        <w:jc w:val="both"/>
        <w:divId w:val="1761834295"/>
      </w:pPr>
      <w:r>
        <w:t xml:space="preserve">c) Telefon numarası: </w:t>
      </w:r>
      <w:r>
        <w:rPr>
          <w:b/>
          <w:bCs/>
          <w:color w:val="003399"/>
        </w:rPr>
        <w:t xml:space="preserve">3624576030-362 312 19 19 / </w:t>
      </w:r>
      <w:r w:rsidR="000456C9">
        <w:rPr>
          <w:b/>
          <w:bCs/>
          <w:color w:val="003399"/>
        </w:rPr>
        <w:t>8196-8117-8123</w:t>
      </w:r>
      <w:r>
        <w:t xml:space="preserve"> </w:t>
      </w:r>
    </w:p>
    <w:p w:rsidR="004B626A" w:rsidRDefault="00B3343B">
      <w:pPr>
        <w:jc w:val="both"/>
        <w:divId w:val="1761834295"/>
      </w:pPr>
      <w:r>
        <w:t xml:space="preserve">ç) Faks numarası: </w:t>
      </w:r>
      <w:r>
        <w:rPr>
          <w:b/>
          <w:bCs/>
          <w:color w:val="003399"/>
        </w:rPr>
        <w:t>362 457 69 29</w:t>
      </w:r>
      <w:r>
        <w:t xml:space="preserve"> </w:t>
      </w:r>
    </w:p>
    <w:p w:rsidR="004B626A" w:rsidRDefault="00B3343B">
      <w:pPr>
        <w:jc w:val="both"/>
        <w:divId w:val="1761834295"/>
      </w:pPr>
      <w:r>
        <w:t xml:space="preserve">d) Elektronik posta adresi(varsa): </w:t>
      </w:r>
      <w:r>
        <w:rPr>
          <w:b/>
          <w:bCs/>
          <w:color w:val="003399"/>
        </w:rPr>
        <w:t>omudissat@omu.edu.tr</w:t>
      </w:r>
      <w:r>
        <w:t xml:space="preserve"> </w:t>
      </w:r>
    </w:p>
    <w:p w:rsidR="004B626A" w:rsidRDefault="00B3343B">
      <w:pPr>
        <w:jc w:val="both"/>
      </w:pPr>
      <w:r>
        <w:rPr>
          <w:b/>
          <w:bCs/>
        </w:rPr>
        <w:t>2.2.</w:t>
      </w:r>
      <w:r>
        <w:t xml:space="preserve"> Yüklenicinin </w:t>
      </w:r>
    </w:p>
    <w:p w:rsidR="003F03A2" w:rsidRDefault="00B3343B" w:rsidP="004F4B0A">
      <w:pPr>
        <w:jc w:val="both"/>
        <w:divId w:val="1950971487"/>
      </w:pPr>
      <w:r>
        <w:t>a) Adı ve soyadı/</w:t>
      </w:r>
      <w:r w:rsidRPr="000456C9">
        <w:t xml:space="preserve">Ticaret unvanı: </w:t>
      </w:r>
      <w:r w:rsidR="00730656" w:rsidRPr="000456C9">
        <w:rPr>
          <w:b/>
          <w:bCs/>
          <w:color w:val="003399"/>
        </w:rPr>
        <w:t>……………………………………………………</w:t>
      </w:r>
      <w:r w:rsidR="004F4B0A">
        <w:rPr>
          <w:b/>
          <w:bCs/>
          <w:color w:val="003399"/>
        </w:rPr>
        <w:t>.</w:t>
      </w:r>
      <w:r w:rsidR="003F03A2" w:rsidRPr="000456C9">
        <w:rPr>
          <w:b/>
          <w:bCs/>
          <w:color w:val="003399"/>
        </w:rPr>
        <w:t>.</w:t>
      </w:r>
    </w:p>
    <w:p w:rsidR="004B626A" w:rsidRDefault="00B3343B" w:rsidP="003F03A2">
      <w:pPr>
        <w:jc w:val="both"/>
        <w:divId w:val="1950971487"/>
      </w:pPr>
      <w:r>
        <w:t xml:space="preserve">b) T.C. Kimlik No: .................................................................. </w:t>
      </w:r>
    </w:p>
    <w:p w:rsidR="004B626A" w:rsidRDefault="00B3343B" w:rsidP="00730656">
      <w:pPr>
        <w:jc w:val="both"/>
        <w:divId w:val="1950971487"/>
      </w:pPr>
      <w:r>
        <w:t xml:space="preserve">c) Vergi Kimlik No: </w:t>
      </w:r>
    </w:p>
    <w:p w:rsidR="00730656" w:rsidRDefault="00B3343B" w:rsidP="00730656">
      <w:pPr>
        <w:jc w:val="both"/>
        <w:divId w:val="1950971487"/>
      </w:pPr>
      <w:r>
        <w:t>ç) Yüklenicinin tebligata esas adresi: .</w:t>
      </w:r>
      <w:r w:rsidR="003F03A2" w:rsidRPr="003F03A2">
        <w:t xml:space="preserve"> </w:t>
      </w:r>
    </w:p>
    <w:p w:rsidR="003F03A2" w:rsidRDefault="00B3343B" w:rsidP="00730656">
      <w:pPr>
        <w:jc w:val="both"/>
        <w:divId w:val="1950971487"/>
      </w:pPr>
      <w:r>
        <w:t xml:space="preserve">d) Telefon numarası: </w:t>
      </w:r>
    </w:p>
    <w:p w:rsidR="003F03A2" w:rsidRDefault="00B3343B" w:rsidP="00730656">
      <w:pPr>
        <w:jc w:val="both"/>
        <w:divId w:val="1950971487"/>
      </w:pPr>
      <w:r>
        <w:t xml:space="preserve">e) Bildirime esas faks numarası: </w:t>
      </w:r>
    </w:p>
    <w:p w:rsidR="004B626A" w:rsidRDefault="00B3343B" w:rsidP="003F03A2">
      <w:pPr>
        <w:jc w:val="both"/>
        <w:divId w:val="1950971487"/>
      </w:pPr>
      <w:r>
        <w:t xml:space="preserve">f) Bildirime esas elektronik posta adresi (varsa): .................................. </w:t>
      </w:r>
    </w:p>
    <w:p w:rsidR="004B626A" w:rsidRDefault="00B3343B">
      <w:pPr>
        <w:jc w:val="both"/>
      </w:pPr>
      <w:r>
        <w:rPr>
          <w:b/>
          <w:bCs/>
        </w:rPr>
        <w:t>2.3.</w:t>
      </w:r>
      <w: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rsidR="004B626A" w:rsidRDefault="00B3343B">
      <w:pPr>
        <w:jc w:val="both"/>
      </w:pPr>
      <w:r>
        <w:rPr>
          <w:b/>
          <w:bCs/>
        </w:rPr>
        <w:t>2.4.</w:t>
      </w:r>
      <w:r>
        <w:t xml:space="preserve"> Taraflar, yazılı tebligatı daha sonra süresi içinde yapmak kaydıyla, kurye, faks veya elektronik posta gibi diğer yollarla da bildirim yapabilirler. </w:t>
      </w:r>
    </w:p>
    <w:p w:rsidR="004B626A" w:rsidRDefault="00B3343B">
      <w:pPr>
        <w:spacing w:before="120"/>
        <w:jc w:val="both"/>
        <w:rPr>
          <w:b/>
          <w:bCs/>
        </w:rPr>
      </w:pPr>
      <w:r>
        <w:rPr>
          <w:b/>
          <w:bCs/>
          <w:color w:val="auto"/>
        </w:rPr>
        <w:t>Madde 3 - Sözleşmenin dili</w:t>
      </w:r>
    </w:p>
    <w:p w:rsidR="004B626A" w:rsidRDefault="00B3343B">
      <w:pPr>
        <w:jc w:val="both"/>
        <w:rPr>
          <w:b/>
          <w:bCs/>
        </w:rPr>
      </w:pPr>
      <w:r>
        <w:rPr>
          <w:b/>
          <w:bCs/>
        </w:rPr>
        <w:t xml:space="preserve">3.1. Sözleşme Türkçe olarak hazırlanmıştır. </w:t>
      </w:r>
    </w:p>
    <w:p w:rsidR="004B626A" w:rsidRDefault="00B3343B">
      <w:pPr>
        <w:spacing w:before="120"/>
        <w:jc w:val="both"/>
        <w:rPr>
          <w:b/>
          <w:bCs/>
          <w:color w:val="auto"/>
        </w:rPr>
      </w:pPr>
      <w:r>
        <w:rPr>
          <w:b/>
          <w:bCs/>
          <w:color w:val="auto"/>
        </w:rPr>
        <w:t xml:space="preserve">Madde 4 </w:t>
      </w:r>
      <w:r w:rsidR="007A0C08">
        <w:rPr>
          <w:b/>
          <w:bCs/>
          <w:color w:val="auto"/>
        </w:rPr>
        <w:t>–</w:t>
      </w:r>
      <w:r>
        <w:rPr>
          <w:b/>
          <w:bCs/>
          <w:color w:val="auto"/>
        </w:rPr>
        <w:t xml:space="preserve"> Tanımlar</w:t>
      </w:r>
    </w:p>
    <w:p w:rsidR="007A0C08" w:rsidRDefault="007A0C08" w:rsidP="007A0C08">
      <w:pPr>
        <w:jc w:val="both"/>
        <w:rPr>
          <w:b/>
          <w:bCs/>
        </w:rPr>
      </w:pPr>
      <w:r>
        <w:rPr>
          <w:b/>
          <w:bCs/>
          <w:color w:val="auto"/>
        </w:rPr>
        <w:t>4.1.</w:t>
      </w:r>
      <w:r w:rsidRPr="007A0C08">
        <w:rPr>
          <w:bCs/>
          <w:color w:val="auto"/>
        </w:rPr>
        <w:t xml:space="preserve"> </w:t>
      </w:r>
      <w:r w:rsidR="00DF6567">
        <w:rPr>
          <w:bCs/>
        </w:rPr>
        <w:t xml:space="preserve">Söz konusu </w:t>
      </w:r>
      <w:r w:rsidR="00DC4789">
        <w:rPr>
          <w:bCs/>
        </w:rPr>
        <w:t>Plak ve Vida</w:t>
      </w:r>
      <w:r w:rsidRPr="007A0C08">
        <w:rPr>
          <w:bCs/>
        </w:rPr>
        <w:t xml:space="preserve"> alımına ait Teknik Şartname, Sözleşme Tasarısı, İdari Şartname ve Genel Hususlar’dan oluşan evraklar bundan sonra </w:t>
      </w:r>
      <w:r w:rsidRPr="007A0C08">
        <w:rPr>
          <w:b/>
          <w:bCs/>
        </w:rPr>
        <w:t>“</w:t>
      </w:r>
      <w:r w:rsidR="00DB70BF">
        <w:rPr>
          <w:b/>
          <w:bCs/>
        </w:rPr>
        <w:t>Doğrudan Temin Dokümanı</w:t>
      </w:r>
      <w:r w:rsidRPr="007A0C08">
        <w:rPr>
          <w:b/>
          <w:bCs/>
        </w:rPr>
        <w:t>”</w:t>
      </w:r>
      <w:r w:rsidRPr="007A0C08">
        <w:rPr>
          <w:bCs/>
        </w:rPr>
        <w:t xml:space="preserve"> olarak geçecektir.</w:t>
      </w:r>
    </w:p>
    <w:p w:rsidR="004B626A" w:rsidRDefault="00B3343B">
      <w:pPr>
        <w:jc w:val="both"/>
      </w:pPr>
      <w:r>
        <w:rPr>
          <w:b/>
          <w:bCs/>
        </w:rPr>
        <w:t>4</w:t>
      </w:r>
      <w:r w:rsidR="000C71F2">
        <w:rPr>
          <w:b/>
          <w:bCs/>
        </w:rPr>
        <w:t>.</w:t>
      </w:r>
      <w:r w:rsidR="007A0C08">
        <w:rPr>
          <w:b/>
          <w:bCs/>
        </w:rPr>
        <w:t>2</w:t>
      </w:r>
      <w:r>
        <w:rPr>
          <w:b/>
          <w:bCs/>
        </w:rPr>
        <w:t>.</w:t>
      </w:r>
      <w:r>
        <w:t xml:space="preserve"> Bu Sözleşmenin uygulanmasında; 4734 sayılı Kamu İhale Kanunu, 4735 sayılı Kamu İhale Sözleşmeleri Kanunu, Mal Alımı İhaleleri Uygulama Yönetmeliği ile Mal Alımları Denetim Muayene ve Kabul İşlemlerine Dair Yönetmelik ve </w:t>
      </w:r>
      <w:r w:rsidR="00DB70BF">
        <w:t>Doğrudan Temin Dokümanı</w:t>
      </w:r>
      <w:r w:rsidR="003A35BA">
        <w:t>n</w:t>
      </w:r>
      <w:r>
        <w:t xml:space="preserve">da yer alan tanımlar geçerlidir. </w:t>
      </w:r>
    </w:p>
    <w:p w:rsidR="004B626A" w:rsidRDefault="00B3343B">
      <w:pPr>
        <w:spacing w:before="120"/>
        <w:jc w:val="both"/>
        <w:rPr>
          <w:b/>
          <w:bCs/>
        </w:rPr>
      </w:pPr>
      <w:r>
        <w:rPr>
          <w:b/>
          <w:bCs/>
          <w:color w:val="auto"/>
        </w:rPr>
        <w:t>Madde 5 - Sözleşmenin konusu işin/alımın tanımı</w:t>
      </w:r>
    </w:p>
    <w:p w:rsidR="00F64D29" w:rsidRDefault="00B3343B">
      <w:pPr>
        <w:jc w:val="both"/>
        <w:rPr>
          <w:bCs/>
        </w:rPr>
      </w:pPr>
      <w:r>
        <w:rPr>
          <w:b/>
          <w:bCs/>
        </w:rPr>
        <w:t xml:space="preserve">5.1. </w:t>
      </w:r>
      <w:r w:rsidRPr="00F64D29">
        <w:rPr>
          <w:bCs/>
        </w:rPr>
        <w:t xml:space="preserve">Sözleşmenin konusu; İdarenin ihtiyacı olan ve aşağıda miktarı belirtilen ve teknik özellikleri teknik şartnamede düzenlenen </w:t>
      </w:r>
      <w:r w:rsidR="00387731">
        <w:rPr>
          <w:color w:val="003399"/>
        </w:rPr>
        <w:t>Plak ve Vida</w:t>
      </w:r>
      <w:r w:rsidRPr="00F64D29">
        <w:rPr>
          <w:bCs/>
        </w:rPr>
        <w:t xml:space="preserve">, </w:t>
      </w:r>
      <w:r w:rsidR="00DB70BF" w:rsidRPr="00F64D29">
        <w:rPr>
          <w:bCs/>
        </w:rPr>
        <w:t>Doğrudan Temin Dokümanı</w:t>
      </w:r>
      <w:r w:rsidRPr="00F64D29">
        <w:rPr>
          <w:bCs/>
        </w:rPr>
        <w:t xml:space="preserve"> ile bu sözleşmede belirlenen şartlar dahilinde Yüklenici tarafından temini ve İdareye teslimi işidir. </w:t>
      </w:r>
    </w:p>
    <w:p w:rsidR="004B626A" w:rsidRDefault="00B3343B">
      <w:pPr>
        <w:jc w:val="both"/>
        <w:rPr>
          <w:b/>
          <w:bCs/>
        </w:rPr>
      </w:pPr>
      <w:r w:rsidRPr="00F64D29">
        <w:rPr>
          <w:bCs/>
        </w:rPr>
        <w:t xml:space="preserve">5.1.1. Sözleşme kapsamında alımı yapılacak mal / malların miktarı: </w:t>
      </w:r>
    </w:p>
    <w:p w:rsidR="005A0DCF" w:rsidRDefault="005A0DCF" w:rsidP="00982CE6">
      <w:pPr>
        <w:jc w:val="both"/>
        <w:rPr>
          <w:b/>
          <w:bCs/>
        </w:rPr>
      </w:pPr>
    </w:p>
    <w:p w:rsidR="004B626A" w:rsidRDefault="00B3343B" w:rsidP="00982CE6">
      <w:pPr>
        <w:jc w:val="both"/>
        <w:rPr>
          <w:b/>
          <w:bCs/>
        </w:rPr>
      </w:pPr>
      <w:r>
        <w:rPr>
          <w:b/>
          <w:bCs/>
        </w:rPr>
        <w:t xml:space="preserve">5.1.1.1. </w:t>
      </w:r>
    </w:p>
    <w:p w:rsidR="007026FB" w:rsidRDefault="007026FB" w:rsidP="00982CE6">
      <w:pPr>
        <w:jc w:val="both"/>
        <w:rPr>
          <w:b/>
          <w:bCs/>
        </w:rPr>
      </w:pPr>
    </w:p>
    <w:tbl>
      <w:tblPr>
        <w:tblW w:w="10208" w:type="dxa"/>
        <w:tblInd w:w="55" w:type="dxa"/>
        <w:tblCellMar>
          <w:left w:w="70" w:type="dxa"/>
          <w:right w:w="70" w:type="dxa"/>
        </w:tblCellMar>
        <w:tblLook w:val="04A0" w:firstRow="1" w:lastRow="0" w:firstColumn="1" w:lastColumn="0" w:noHBand="0" w:noVBand="1"/>
      </w:tblPr>
      <w:tblGrid>
        <w:gridCol w:w="597"/>
        <w:gridCol w:w="4805"/>
        <w:gridCol w:w="928"/>
        <w:gridCol w:w="864"/>
        <w:gridCol w:w="700"/>
        <w:gridCol w:w="2396"/>
      </w:tblGrid>
      <w:tr w:rsidR="009626C2" w:rsidRPr="009626C2" w:rsidTr="009626C2">
        <w:trPr>
          <w:trHeight w:val="300"/>
        </w:trPr>
        <w:tc>
          <w:tcPr>
            <w:tcW w:w="597"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S.NO</w:t>
            </w:r>
          </w:p>
        </w:tc>
        <w:tc>
          <w:tcPr>
            <w:tcW w:w="4805" w:type="dxa"/>
            <w:tcBorders>
              <w:top w:val="single" w:sz="4" w:space="0" w:color="auto"/>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color w:val="C00000"/>
                <w:sz w:val="20"/>
                <w:szCs w:val="20"/>
              </w:rPr>
            </w:pPr>
            <w:r w:rsidRPr="009626C2">
              <w:rPr>
                <w:rFonts w:ascii="Calibri" w:eastAsia="Times New Roman" w:hAnsi="Calibri"/>
                <w:b/>
                <w:bCs/>
                <w:color w:val="C00000"/>
                <w:sz w:val="20"/>
                <w:szCs w:val="20"/>
              </w:rPr>
              <w:t>ÜRÜN ADI</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b/>
                <w:bCs/>
                <w:color w:val="C00000"/>
                <w:sz w:val="20"/>
                <w:szCs w:val="20"/>
              </w:rPr>
            </w:pPr>
            <w:r w:rsidRPr="009626C2">
              <w:rPr>
                <w:rFonts w:ascii="Calibri" w:eastAsia="Times New Roman" w:hAnsi="Calibri"/>
                <w:b/>
                <w:bCs/>
                <w:color w:val="C00000"/>
                <w:sz w:val="20"/>
                <w:szCs w:val="20"/>
              </w:rPr>
              <w:t>SUT KODU</w:t>
            </w:r>
          </w:p>
        </w:tc>
        <w:tc>
          <w:tcPr>
            <w:tcW w:w="8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b/>
                <w:bCs/>
                <w:color w:val="C00000"/>
                <w:sz w:val="20"/>
                <w:szCs w:val="20"/>
              </w:rPr>
            </w:pPr>
            <w:r w:rsidRPr="009626C2">
              <w:rPr>
                <w:rFonts w:ascii="Calibri" w:eastAsia="Times New Roman" w:hAnsi="Calibri"/>
                <w:b/>
                <w:bCs/>
                <w:color w:val="C00000"/>
                <w:sz w:val="20"/>
                <w:szCs w:val="20"/>
              </w:rPr>
              <w:t>MİKTARI</w:t>
            </w:r>
          </w:p>
        </w:tc>
        <w:tc>
          <w:tcPr>
            <w:tcW w:w="6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b/>
                <w:bCs/>
                <w:color w:val="C00000"/>
                <w:sz w:val="20"/>
                <w:szCs w:val="20"/>
              </w:rPr>
            </w:pPr>
            <w:r w:rsidRPr="009626C2">
              <w:rPr>
                <w:rFonts w:ascii="Calibri" w:eastAsia="Times New Roman" w:hAnsi="Calibri"/>
                <w:b/>
                <w:bCs/>
                <w:color w:val="C00000"/>
                <w:sz w:val="20"/>
                <w:szCs w:val="20"/>
              </w:rPr>
              <w:t>BİRİMİ</w:t>
            </w:r>
          </w:p>
        </w:tc>
        <w:tc>
          <w:tcPr>
            <w:tcW w:w="23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b/>
                <w:bCs/>
                <w:color w:val="C00000"/>
                <w:sz w:val="20"/>
                <w:szCs w:val="20"/>
              </w:rPr>
            </w:pPr>
            <w:r w:rsidRPr="009626C2">
              <w:rPr>
                <w:rFonts w:ascii="Calibri" w:eastAsia="Times New Roman" w:hAnsi="Calibri"/>
                <w:b/>
                <w:bCs/>
                <w:color w:val="C00000"/>
                <w:sz w:val="20"/>
                <w:szCs w:val="20"/>
              </w:rPr>
              <w:t>BİRİM FİYATI</w:t>
            </w:r>
          </w:p>
        </w:tc>
      </w:tr>
      <w:tr w:rsidR="009626C2" w:rsidRPr="009626C2" w:rsidTr="009626C2">
        <w:trPr>
          <w:trHeight w:val="300"/>
        </w:trPr>
        <w:tc>
          <w:tcPr>
            <w:tcW w:w="597" w:type="dxa"/>
            <w:vMerge/>
            <w:tcBorders>
              <w:top w:val="single" w:sz="4" w:space="0" w:color="auto"/>
              <w:left w:val="single" w:sz="4" w:space="0" w:color="auto"/>
              <w:bottom w:val="single" w:sz="4" w:space="0" w:color="auto"/>
              <w:right w:val="single" w:sz="4" w:space="0" w:color="auto"/>
            </w:tcBorders>
            <w:vAlign w:val="center"/>
            <w:hideMark/>
          </w:tcPr>
          <w:p w:rsidR="009626C2" w:rsidRPr="009626C2" w:rsidRDefault="009626C2" w:rsidP="009626C2">
            <w:pPr>
              <w:overflowPunct/>
              <w:autoSpaceDE/>
              <w:autoSpaceDN/>
              <w:rPr>
                <w:rFonts w:ascii="Calibri" w:eastAsia="Times New Roman" w:hAnsi="Calibri"/>
                <w:b/>
                <w:bCs/>
                <w:sz w:val="22"/>
                <w:szCs w:val="22"/>
              </w:rPr>
            </w:pP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b/>
                <w:bCs/>
                <w:color w:val="auto"/>
                <w:sz w:val="20"/>
                <w:szCs w:val="20"/>
              </w:rPr>
            </w:pPr>
            <w:r w:rsidRPr="009626C2">
              <w:rPr>
                <w:rFonts w:ascii="Calibri" w:eastAsia="Times New Roman" w:hAnsi="Calibri"/>
                <w:b/>
                <w:bCs/>
                <w:color w:val="auto"/>
                <w:sz w:val="20"/>
                <w:szCs w:val="20"/>
              </w:rPr>
              <w:t>PLAKLAR</w:t>
            </w:r>
          </w:p>
        </w:tc>
        <w:tc>
          <w:tcPr>
            <w:tcW w:w="928" w:type="dxa"/>
            <w:vMerge/>
            <w:tcBorders>
              <w:top w:val="single" w:sz="4" w:space="0" w:color="auto"/>
              <w:left w:val="single" w:sz="4" w:space="0" w:color="auto"/>
              <w:bottom w:val="single" w:sz="4" w:space="0" w:color="auto"/>
              <w:right w:val="single" w:sz="4" w:space="0" w:color="auto"/>
            </w:tcBorders>
            <w:vAlign w:val="center"/>
            <w:hideMark/>
          </w:tcPr>
          <w:p w:rsidR="009626C2" w:rsidRPr="009626C2" w:rsidRDefault="009626C2" w:rsidP="009626C2">
            <w:pPr>
              <w:overflowPunct/>
              <w:autoSpaceDE/>
              <w:autoSpaceDN/>
              <w:rPr>
                <w:rFonts w:ascii="Calibri" w:eastAsia="Times New Roman" w:hAnsi="Calibri"/>
                <w:b/>
                <w:bCs/>
                <w:color w:val="C00000"/>
                <w:sz w:val="20"/>
                <w:szCs w:val="20"/>
              </w:rPr>
            </w:pPr>
          </w:p>
        </w:tc>
        <w:tc>
          <w:tcPr>
            <w:tcW w:w="864" w:type="dxa"/>
            <w:vMerge/>
            <w:tcBorders>
              <w:top w:val="single" w:sz="4" w:space="0" w:color="auto"/>
              <w:left w:val="single" w:sz="4" w:space="0" w:color="auto"/>
              <w:bottom w:val="single" w:sz="4" w:space="0" w:color="auto"/>
              <w:right w:val="single" w:sz="4" w:space="0" w:color="auto"/>
            </w:tcBorders>
            <w:vAlign w:val="center"/>
            <w:hideMark/>
          </w:tcPr>
          <w:p w:rsidR="009626C2" w:rsidRPr="009626C2" w:rsidRDefault="009626C2" w:rsidP="009626C2">
            <w:pPr>
              <w:overflowPunct/>
              <w:autoSpaceDE/>
              <w:autoSpaceDN/>
              <w:rPr>
                <w:rFonts w:ascii="Calibri" w:eastAsia="Times New Roman" w:hAnsi="Calibri"/>
                <w:b/>
                <w:bCs/>
                <w:color w:val="C00000"/>
                <w:sz w:val="20"/>
                <w:szCs w:val="20"/>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rsidR="009626C2" w:rsidRPr="009626C2" w:rsidRDefault="009626C2" w:rsidP="009626C2">
            <w:pPr>
              <w:overflowPunct/>
              <w:autoSpaceDE/>
              <w:autoSpaceDN/>
              <w:rPr>
                <w:rFonts w:ascii="Calibri" w:eastAsia="Times New Roman" w:hAnsi="Calibri"/>
                <w:b/>
                <w:bCs/>
                <w:color w:val="C00000"/>
                <w:sz w:val="20"/>
                <w:szCs w:val="20"/>
              </w:rPr>
            </w:pPr>
          </w:p>
        </w:tc>
        <w:tc>
          <w:tcPr>
            <w:tcW w:w="2396" w:type="dxa"/>
            <w:vMerge/>
            <w:tcBorders>
              <w:top w:val="single" w:sz="4" w:space="0" w:color="auto"/>
              <w:left w:val="single" w:sz="4" w:space="0" w:color="auto"/>
              <w:bottom w:val="single" w:sz="4" w:space="0" w:color="auto"/>
              <w:right w:val="single" w:sz="4" w:space="0" w:color="auto"/>
            </w:tcBorders>
            <w:vAlign w:val="center"/>
            <w:hideMark/>
          </w:tcPr>
          <w:p w:rsidR="009626C2" w:rsidRPr="009626C2" w:rsidRDefault="009626C2" w:rsidP="009626C2">
            <w:pPr>
              <w:overflowPunct/>
              <w:autoSpaceDE/>
              <w:autoSpaceDN/>
              <w:rPr>
                <w:rFonts w:ascii="Calibri" w:eastAsia="Times New Roman" w:hAnsi="Calibri"/>
                <w:b/>
                <w:bCs/>
                <w:color w:val="C00000"/>
                <w:sz w:val="20"/>
                <w:szCs w:val="20"/>
              </w:rPr>
            </w:pP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OR5420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6 DELİKLİ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OR5460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Default="009626C2" w:rsidP="009626C2">
            <w:pPr>
              <w:overflowPunct/>
              <w:autoSpaceDE/>
              <w:autoSpaceDN/>
              <w:jc w:val="center"/>
              <w:rPr>
                <w:rFonts w:ascii="Calibri" w:eastAsia="Times New Roman" w:hAnsi="Calibri"/>
                <w:b/>
                <w:bCs/>
                <w:sz w:val="22"/>
                <w:szCs w:val="22"/>
              </w:rPr>
            </w:pPr>
          </w:p>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8 DELİKLİ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OR5460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10 DELİKLİ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OR5460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5.</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12 DELİKLİ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OR5540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6.</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14 DELİKLİ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OR5540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7.</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16 DELİKLİ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OR5540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8.</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20 DELİKLİ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OR5540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9.</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TITANUM KEMİK PLAKASI 1.0mm 2 DELİKLİ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OR5420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10.</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TITAYNYUM KEMİK PLAKASI  1.0mm 4 DELİKLİ 12mm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OR5440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11.</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0.8mm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OR5440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12.</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6 DELİKLİ  12mm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13.</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COMPRESSİON SABİTLEME TITANYUM KEMİK PLAKASI 1.0mm 4 DELİKLİ 6mm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OR5440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14.</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COMPRESSİON SABİTLEME TITANYUM KEMİK PLAKASI  1.0mm 4 DELİKLİ 9mm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OR5440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15.</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8 DELİKLİ KÖŞELİ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OR5690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16.</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12 DELİKLİ KÖŞELİ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OR5690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17.</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16 DELİKLİ KÖŞELİ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OR5690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18.</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20 DELİKLİ KÖŞELİ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OR5690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19.</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-L- 9mm ARALI SOL</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20.</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-L- SOL</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21.</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-L- 9mm ARALI SAĞ</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22.</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-L- SAĞ</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23.</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5 DELİKLİ -L- 9mm ARALI SOL AÇILI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24.</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5 DELİKLİ -L- 9mm ARALI SAĞ AÇILI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25.</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-L- 9mm ARALI SOL AÇILI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26.</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-L-  SOL AÇILI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27.</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-L- 9mm ARALI SAĞ AÇILI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28.</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-L- SAĞ AÇILI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29.</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6 DELİKLİ  -X- ŞEKİL</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OR5660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30.</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HOLES -T- ŞEKİL</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OR5620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31.</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-Y- ŞEKİL</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OR5600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32.</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-Y- ŞEKİL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OR5600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lastRenderedPageBreak/>
              <w:t>33.</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MİNİ PLAK ORBİTAL ŞEKİL 1.0mm 4 DELİKLİ KISA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OR5700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34.</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MİNİ PLAK ORBİTAL ŞEKİL 1.0mm 4 DELİKLİ UZUN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OR5700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35.</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MİNİ PLAK ORBİTAL ŞEKİL 1.0mm 6 DELİKLİ KISA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OR5700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36.</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MİNİ PLAK ORBİTAL ŞEKİL 1.0mm 8 DELİKLİ KISA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OR5700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37.</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MİNİ PLAK ORBİTAL ŞEKİL 1.0mm 6 DELİKLİ UZUN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OR5700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38.</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MİNİ PLAK ORBİTAL ŞEKİL 1.0mm 8 DELİKLİ UZUN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OR5700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39.</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8 DELİKLİ ORBİTAL ŞEKİL</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OR5700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40.</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12 DELİKLİ ORBİTAL ŞEKİL</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OR5700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41.</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16 DELİKLİ ORBİTAL ŞEKİL</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OR5700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nil"/>
              <w:bottom w:val="nil"/>
              <w:right w:val="nil"/>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p>
        </w:tc>
        <w:tc>
          <w:tcPr>
            <w:tcW w:w="4805"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b/>
                <w:bCs/>
                <w:sz w:val="20"/>
                <w:szCs w:val="20"/>
              </w:rPr>
            </w:pPr>
            <w:r w:rsidRPr="009626C2">
              <w:rPr>
                <w:rFonts w:ascii="Calibri" w:eastAsia="Times New Roman" w:hAnsi="Calibri"/>
                <w:b/>
                <w:bCs/>
                <w:sz w:val="20"/>
                <w:szCs w:val="20"/>
              </w:rPr>
              <w:t>VİDALAR</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42.</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SABİTLEME TITANYUM KEMİK VİDASI 2.0mm 5mm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OR5180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43.</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SABİTLEME TITANYUM KEMİK VİDASI 2.0mm 6mm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OR5180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44.</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SABİTLEME TITANYUM KEMİK VİDASI 2.0mm 8mm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OR5180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45.</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SABİTLEME TITANYUM KEMİK VİDASI 2.0mm 10mm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OR5180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46.</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SABİTLEME TITANYUM KEMİK VİDASI 2.0mm 12mm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OR5180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47.</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SABİTLEME TITANYUM KEMİK VİDASI 2.0mm 14mm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TV1010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48.</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SABİTLEME TITANYUM KEMİK VİDASI  2.0mm 16mm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TV1010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49.</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SABİTLEME TİTANYUM KEMİK VİDASI 2.0mm 20mm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TV1010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50.</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SABİTLEME TİTANYUM KEMİK VİDASI 2.0mm 22mm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TV1010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51.</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SABİTLEME TİTANYUM KEMİK VİDASI 2.0mm 24mm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TV1010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52.</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UÇ SİVRİ SABİTLEME TITANYUM KEMİK VİDASI  2.0mm 5mm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OR5170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53.</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UÇ SİVRİ SABİTLEME TITANYUM KEMİK VİDASI 2.0mm 6mm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OR5180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54.</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MİNİ VİDA EMG VİDASI ÇAP:2.3mm 5mm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OR5250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55.</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MİNİ VİDA EMG VİDASI ÇAP:2.3mm 6mm</w:t>
            </w:r>
          </w:p>
        </w:tc>
        <w:tc>
          <w:tcPr>
            <w:tcW w:w="92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Lucida Sans" w:eastAsia="Times New Roman" w:hAnsi="Lucida Sans"/>
                <w:color w:val="222222"/>
                <w:sz w:val="20"/>
                <w:szCs w:val="20"/>
              </w:rPr>
            </w:pPr>
            <w:r w:rsidRPr="009626C2">
              <w:rPr>
                <w:rFonts w:ascii="Lucida Sans" w:eastAsia="Times New Roman" w:hAnsi="Lucida Sans"/>
                <w:color w:val="222222"/>
                <w:sz w:val="20"/>
                <w:szCs w:val="20"/>
              </w:rPr>
              <w:t>OR5250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56.</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MİNİ VİDA EMG VİDASI ÇAP:2.3mm 8mm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OR5250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bl>
    <w:p w:rsidR="009626C2" w:rsidRDefault="009626C2" w:rsidP="00982CE6">
      <w:pPr>
        <w:jc w:val="both"/>
        <w:rPr>
          <w:b/>
          <w:bCs/>
        </w:rPr>
      </w:pPr>
    </w:p>
    <w:p w:rsidR="003F03A2" w:rsidRDefault="003F03A2">
      <w:pPr>
        <w:jc w:val="both"/>
        <w:rPr>
          <w:b/>
          <w:bCs/>
        </w:rPr>
      </w:pPr>
    </w:p>
    <w:p w:rsidR="004B626A" w:rsidRPr="00F64D29" w:rsidRDefault="00B3343B">
      <w:pPr>
        <w:jc w:val="both"/>
        <w:rPr>
          <w:bCs/>
        </w:rPr>
      </w:pPr>
      <w:r>
        <w:rPr>
          <w:b/>
          <w:bCs/>
        </w:rPr>
        <w:t xml:space="preserve">5.1.1.2. </w:t>
      </w:r>
      <w:r w:rsidRPr="00F64D29">
        <w:rPr>
          <w:bCs/>
        </w:rPr>
        <w:t xml:space="preserve">Bu Sözleşme ile temin edilecek mal / malların, sözleşme ve eklerinde yer alan düzenlemelere uygun teslim edilecektir. </w:t>
      </w:r>
    </w:p>
    <w:p w:rsidR="004B626A" w:rsidRDefault="00B3343B">
      <w:pPr>
        <w:spacing w:before="120"/>
        <w:jc w:val="both"/>
        <w:rPr>
          <w:b/>
          <w:bCs/>
        </w:rPr>
      </w:pPr>
      <w:r>
        <w:rPr>
          <w:b/>
          <w:bCs/>
          <w:color w:val="auto"/>
        </w:rPr>
        <w:t>Madde 6 - Sözleşmenin türü ve bedeli</w:t>
      </w:r>
    </w:p>
    <w:p w:rsidR="004B626A" w:rsidRPr="00F64D29" w:rsidRDefault="00B3343B">
      <w:pPr>
        <w:jc w:val="both"/>
        <w:rPr>
          <w:bCs/>
        </w:rPr>
      </w:pPr>
      <w:r w:rsidRPr="00F64D29">
        <w:rPr>
          <w:bCs/>
        </w:rPr>
        <w:t xml:space="preserve">Bu sözleşme birim fiyat sözleşme olup, İdarece </w:t>
      </w:r>
      <w:r w:rsidR="00744D7F" w:rsidRPr="00F64D29">
        <w:rPr>
          <w:bCs/>
        </w:rPr>
        <w:t>piyasa</w:t>
      </w:r>
      <w:r w:rsidR="005A0DCF" w:rsidRPr="00F64D29">
        <w:rPr>
          <w:bCs/>
        </w:rPr>
        <w:t>y</w:t>
      </w:r>
      <w:r w:rsidR="00744D7F" w:rsidRPr="00F64D29">
        <w:rPr>
          <w:bCs/>
        </w:rPr>
        <w:t xml:space="preserve">a fiyat araştırması yapılan malzeme kalemine sözleşme süresi boyunca yüklenicinin taahhüt ettiği birim fiyat üzerinden akdedilmiştir. Yükleniciyle hasta başı kullanılmak üzere sipariş verilen malzemeyi yüklenicinin sözleşme süresince </w:t>
      </w:r>
      <w:r w:rsidR="00C756C2" w:rsidRPr="00A63522">
        <w:rPr>
          <w:bCs/>
        </w:rPr>
        <w:t>Titanyum Plak ve Uyumlu Kemik Vidası1 ve Titanyum Plak ve Uyumlu Kemik Vidası 2</w:t>
      </w:r>
      <w:r w:rsidR="005A0DCF" w:rsidRPr="00A63522">
        <w:rPr>
          <w:bCs/>
        </w:rPr>
        <w:t xml:space="preserve"> için………</w:t>
      </w:r>
      <w:r w:rsidR="00744D7F" w:rsidRPr="00A63522">
        <w:rPr>
          <w:bCs/>
        </w:rPr>
        <w:t>üzerinden</w:t>
      </w:r>
      <w:r w:rsidR="00744D7F" w:rsidRPr="00F64D29">
        <w:rPr>
          <w:bCs/>
        </w:rPr>
        <w:t xml:space="preserve"> vermesi için işbu sözleşme akdedilmiştir.</w:t>
      </w:r>
      <w:r w:rsidRPr="00F64D29">
        <w:rPr>
          <w:bCs/>
        </w:rPr>
        <w:t xml:space="preserve"> </w:t>
      </w:r>
    </w:p>
    <w:p w:rsidR="004B626A" w:rsidRPr="00F64D29" w:rsidRDefault="00B3343B">
      <w:pPr>
        <w:jc w:val="both"/>
        <w:rPr>
          <w:bCs/>
        </w:rPr>
      </w:pPr>
      <w:r w:rsidRPr="00F64D29">
        <w:rPr>
          <w:bCs/>
        </w:rPr>
        <w:t xml:space="preserve">Alınan malların ve yapılan işlerin bedellerinin ödenmesinde, birim fiyat teklif cetvelinde Yüklenicinin teklif ettiği ve sözleşme bedelinin tespitinde kullanılan birim fiyatlar esas alınır. </w:t>
      </w:r>
    </w:p>
    <w:p w:rsidR="00744D7F" w:rsidRPr="00F64D29" w:rsidRDefault="00847BB7">
      <w:pPr>
        <w:jc w:val="both"/>
        <w:rPr>
          <w:bCs/>
        </w:rPr>
      </w:pPr>
      <w:r w:rsidRPr="00F64D29">
        <w:rPr>
          <w:bCs/>
        </w:rPr>
        <w:t>Sözleşme birim fiyatına istinaden yükleniciden bir birim fiyatın üzerinden sözleşme ve karar pulu tahsil edilir. Her bir siparişe istinaden artan sözleşme bedeliyle birlikte getirilen malzeme bedelinin KDV hariç bedelinden hesaplanan sözleşme pulu damga vergisine ek olarak ödeme emri belgesinden kesilir. Yüklenici tarafından vergi dairesine de yatırılabilir.</w:t>
      </w:r>
    </w:p>
    <w:p w:rsidR="00847BB7" w:rsidRPr="00F64D29" w:rsidRDefault="00847BB7">
      <w:pPr>
        <w:jc w:val="both"/>
        <w:rPr>
          <w:bCs/>
        </w:rPr>
      </w:pPr>
      <w:r w:rsidRPr="00F64D29">
        <w:rPr>
          <w:bCs/>
        </w:rPr>
        <w:t>Hasta başı malzeme alımı olduğundan sözleşme imzalanmış olması idareye alım yapma yükümlülüğü getirmeyecektir.</w:t>
      </w:r>
    </w:p>
    <w:p w:rsidR="004B626A" w:rsidRDefault="00B3343B">
      <w:pPr>
        <w:spacing w:before="120"/>
        <w:jc w:val="both"/>
      </w:pPr>
      <w:r>
        <w:rPr>
          <w:b/>
          <w:bCs/>
          <w:color w:val="auto"/>
        </w:rPr>
        <w:t>Madde 7 - Sözleşme bedeline dahil giderler</w:t>
      </w:r>
    </w:p>
    <w:p w:rsidR="004B626A" w:rsidRDefault="00B3343B">
      <w:pPr>
        <w:jc w:val="both"/>
      </w:pPr>
      <w:r>
        <w:rPr>
          <w:b/>
          <w:bCs/>
        </w:rPr>
        <w:t>7.1.</w:t>
      </w:r>
      <w:r>
        <w:t xml:space="preserve"> Sözleşme bedeline dahil olan vergi, resim ve harçlar </w:t>
      </w:r>
    </w:p>
    <w:p w:rsidR="004B626A" w:rsidRDefault="00B3343B">
      <w:pPr>
        <w:jc w:val="both"/>
      </w:pPr>
      <w:r>
        <w:rPr>
          <w:b/>
          <w:bCs/>
        </w:rPr>
        <w:t>7.1.1.</w:t>
      </w:r>
      <w:r>
        <w:t xml:space="preserve"> Taahhüdün yerine getirilmesine ilişkin </w:t>
      </w:r>
      <w:r>
        <w:rPr>
          <w:b/>
          <w:bCs/>
          <w:color w:val="003399"/>
        </w:rPr>
        <w:t xml:space="preserve">ödenecek vergi (KDV hariç), resim, harç ve benzeri giderler ile ulaşım ve her türlü sigorta giderleri </w:t>
      </w:r>
      <w:r>
        <w:t xml:space="preserve">sözleşme bedeline dahildir. </w:t>
      </w:r>
    </w:p>
    <w:p w:rsidR="004B626A" w:rsidRDefault="00B3343B">
      <w:pPr>
        <w:jc w:val="both"/>
      </w:pPr>
      <w:r>
        <w:rPr>
          <w:b/>
          <w:bCs/>
        </w:rPr>
        <w:lastRenderedPageBreak/>
        <w:t>7.1.2.</w:t>
      </w:r>
      <w:r>
        <w:t xml:space="preserve"> İlgili mevzuatı uyarınca hesaplanacak Katma Değer Vergisi sözleşme bedeline dahil olmayıp İdare tarafından yükleniciye ödenecektir. </w:t>
      </w:r>
    </w:p>
    <w:p w:rsidR="004B626A" w:rsidRDefault="00B3343B">
      <w:pPr>
        <w:jc w:val="both"/>
      </w:pPr>
      <w:r>
        <w:rPr>
          <w:b/>
          <w:bCs/>
        </w:rPr>
        <w:t>7.2.</w:t>
      </w:r>
      <w:r>
        <w:t xml:space="preserve"> Sözleşme bedeline dahil olan diğer giderler </w:t>
      </w:r>
    </w:p>
    <w:p w:rsidR="004B626A" w:rsidRDefault="00B3343B">
      <w:pPr>
        <w:jc w:val="both"/>
      </w:pPr>
      <w:r>
        <w:rPr>
          <w:b/>
          <w:bCs/>
        </w:rPr>
        <w:t>7.2.1.</w:t>
      </w:r>
      <w:r>
        <w:t xml:space="preserve"> Taahhüdün yerine getirilmesine ilişkin </w:t>
      </w:r>
      <w:r>
        <w:rPr>
          <w:b/>
          <w:bCs/>
          <w:color w:val="003399"/>
        </w:rPr>
        <w:t>ulaşım, sigorta, nakliye, montaj ve teknik şartnamede belirtilen diğer giderler</w:t>
      </w:r>
      <w:r>
        <w:t xml:space="preserve"> sözleşme bedeline dahildir. </w:t>
      </w:r>
    </w:p>
    <w:p w:rsidR="004B626A" w:rsidRDefault="00B3343B">
      <w:pPr>
        <w:spacing w:before="120"/>
        <w:jc w:val="both"/>
      </w:pPr>
      <w:r>
        <w:rPr>
          <w:b/>
          <w:bCs/>
          <w:color w:val="auto"/>
        </w:rPr>
        <w:t>Madde 8 - Sözleşmenin ekleri</w:t>
      </w:r>
    </w:p>
    <w:p w:rsidR="004B626A" w:rsidRDefault="00B3343B">
      <w:pPr>
        <w:jc w:val="both"/>
      </w:pPr>
      <w:r>
        <w:rPr>
          <w:b/>
          <w:bCs/>
        </w:rPr>
        <w:t>8.1.</w:t>
      </w:r>
      <w:r>
        <w:t xml:space="preserve"> </w:t>
      </w:r>
      <w:r w:rsidR="00DB70BF">
        <w:t>Doğrudan Temin Dokümanı</w:t>
      </w:r>
      <w:r>
        <w:t xml:space="preserve">, bu sözleşmenin eki ve ayrılmaz parçası olup İdareyi ve Yükleniciyi bağlar. Ancak, sözleşme hükümleri ile </w:t>
      </w:r>
      <w:r w:rsidR="00DB70BF">
        <w:t>Doğrudan Temin Dokümanı</w:t>
      </w:r>
      <w:r w:rsidR="000900C8">
        <w:t>ı</w:t>
      </w:r>
      <w:r>
        <w:t xml:space="preserve"> oluşturan belgelerdeki hükümler arasında çelişki veya farklılıklar olması halinde </w:t>
      </w:r>
      <w:r w:rsidR="00DB70BF">
        <w:t>Doğrudan Temin Dokümanı</w:t>
      </w:r>
      <w:r>
        <w:t xml:space="preserve">da yer alan hükümler esas alınır. </w:t>
      </w:r>
    </w:p>
    <w:p w:rsidR="004B626A" w:rsidRDefault="00B3343B">
      <w:pPr>
        <w:jc w:val="both"/>
      </w:pPr>
      <w:r>
        <w:rPr>
          <w:b/>
          <w:bCs/>
        </w:rPr>
        <w:t>8.2.</w:t>
      </w:r>
      <w:r w:rsidR="000900C8">
        <w:t xml:space="preserve"> </w:t>
      </w:r>
      <w:r w:rsidR="00DB70BF">
        <w:t>Doğrudan Temin Dokümanı</w:t>
      </w:r>
      <w:r>
        <w:t xml:space="preserve">ı oluşturan belgeler arasındaki öncelik sıralaması aşağıdaki gibidir: </w:t>
      </w:r>
    </w:p>
    <w:p w:rsidR="004B626A" w:rsidRDefault="00B3343B">
      <w:pPr>
        <w:jc w:val="both"/>
        <w:divId w:val="1871800659"/>
        <w:rPr>
          <w:rFonts w:eastAsia="Times New Roman"/>
        </w:rPr>
      </w:pPr>
      <w:r>
        <w:rPr>
          <w:rFonts w:eastAsia="Times New Roman"/>
        </w:rPr>
        <w:t xml:space="preserve">1) İdari şartname </w:t>
      </w:r>
    </w:p>
    <w:p w:rsidR="004B626A" w:rsidRDefault="00B3343B">
      <w:pPr>
        <w:jc w:val="both"/>
        <w:divId w:val="1871800659"/>
      </w:pPr>
      <w:r>
        <w:t xml:space="preserve">2) Teknik şartname </w:t>
      </w:r>
    </w:p>
    <w:p w:rsidR="004B626A" w:rsidRDefault="00B3343B">
      <w:pPr>
        <w:jc w:val="both"/>
        <w:divId w:val="1871800659"/>
      </w:pPr>
      <w:r>
        <w:t xml:space="preserve">3) Sözleşme tasarısı </w:t>
      </w:r>
    </w:p>
    <w:p w:rsidR="004B626A" w:rsidRDefault="00B3343B">
      <w:pPr>
        <w:jc w:val="both"/>
        <w:divId w:val="1871800659"/>
      </w:pPr>
      <w:r>
        <w:t xml:space="preserve">4) Yazılı açıklamalar </w:t>
      </w:r>
    </w:p>
    <w:p w:rsidR="004B626A" w:rsidRDefault="00B3343B">
      <w:pPr>
        <w:jc w:val="both"/>
      </w:pPr>
      <w:r>
        <w:rPr>
          <w:b/>
          <w:bCs/>
        </w:rPr>
        <w:t>8.3.</w:t>
      </w:r>
      <w:r>
        <w:t xml:space="preserve"> Yukarıdaki belgelerin zeyilnameleri, ait oldukları </w:t>
      </w:r>
      <w:r w:rsidR="00DB70BF">
        <w:t>Doğrudan Temin Dokümanı</w:t>
      </w:r>
      <w:r>
        <w:t xml:space="preserve">ın öncelik sırasına sahiptir. </w:t>
      </w:r>
    </w:p>
    <w:p w:rsidR="004B626A" w:rsidRDefault="00B3343B">
      <w:pPr>
        <w:spacing w:before="120"/>
        <w:jc w:val="both"/>
      </w:pPr>
      <w:r>
        <w:rPr>
          <w:b/>
          <w:bCs/>
          <w:color w:val="auto"/>
        </w:rPr>
        <w:t>Madde 9 - Sözleşmenin süresi</w:t>
      </w:r>
    </w:p>
    <w:p w:rsidR="004B626A" w:rsidRDefault="00B3343B">
      <w:pPr>
        <w:jc w:val="both"/>
      </w:pPr>
      <w:r>
        <w:rPr>
          <w:b/>
          <w:bCs/>
        </w:rPr>
        <w:t>9.1.</w:t>
      </w:r>
      <w:r>
        <w:t xml:space="preserve"> </w:t>
      </w:r>
      <w:r w:rsidR="00A933A0">
        <w:t>Sözleşmenin süresi, sözleşme imzalandığı</w:t>
      </w:r>
      <w:r w:rsidRPr="005A0DCF">
        <w:t xml:space="preserve"> tarihinden itibaren </w:t>
      </w:r>
      <w:r w:rsidR="000900C8" w:rsidRPr="005A0DCF">
        <w:rPr>
          <w:b/>
          <w:bCs/>
          <w:color w:val="003399"/>
        </w:rPr>
        <w:t xml:space="preserve">1 </w:t>
      </w:r>
      <w:r w:rsidR="00730656" w:rsidRPr="005A0DCF">
        <w:rPr>
          <w:b/>
          <w:bCs/>
          <w:color w:val="003399"/>
        </w:rPr>
        <w:t>yıldır</w:t>
      </w:r>
      <w:r w:rsidRPr="005A0DCF">
        <w:t>.</w:t>
      </w:r>
      <w:r>
        <w:t xml:space="preserve"> </w:t>
      </w:r>
    </w:p>
    <w:p w:rsidR="004B626A" w:rsidRDefault="00B3343B">
      <w:pPr>
        <w:spacing w:before="120"/>
        <w:jc w:val="both"/>
        <w:rPr>
          <w:b/>
          <w:bCs/>
        </w:rPr>
      </w:pPr>
      <w:r>
        <w:rPr>
          <w:b/>
          <w:bCs/>
          <w:color w:val="auto"/>
        </w:rPr>
        <w:t>Madde 10 - Malın/İşin teslim alma şekil ve şartları ile teslim programı</w:t>
      </w:r>
    </w:p>
    <w:p w:rsidR="004B626A" w:rsidRDefault="00B3343B">
      <w:pPr>
        <w:jc w:val="both"/>
        <w:rPr>
          <w:b/>
          <w:bCs/>
        </w:rPr>
      </w:pPr>
      <w:r>
        <w:rPr>
          <w:b/>
          <w:bCs/>
        </w:rPr>
        <w:t xml:space="preserve">10.1. Malın teslim edilme/işin yapılma yeri veya yerleri </w:t>
      </w:r>
    </w:p>
    <w:p w:rsidR="004B626A" w:rsidRDefault="00B3343B">
      <w:pPr>
        <w:jc w:val="both"/>
      </w:pPr>
      <w:r>
        <w:rPr>
          <w:b/>
          <w:bCs/>
        </w:rPr>
        <w:t xml:space="preserve">10.1.1. </w:t>
      </w:r>
      <w:r>
        <w:rPr>
          <w:b/>
          <w:bCs/>
          <w:color w:val="003399"/>
        </w:rPr>
        <w:t>Ondokuz Mayıs Üniversitesi Diş Hekimliği Fakültesi Ağız ve Diş Sağlığı Eğitim ve Araştırma Hastanesi Ayniyat Deposu Kurupelit-Atakum/SAMSUN</w:t>
      </w:r>
    </w:p>
    <w:p w:rsidR="004B626A" w:rsidRDefault="00B3343B">
      <w:pPr>
        <w:jc w:val="both"/>
      </w:pPr>
      <w:r>
        <w:rPr>
          <w:b/>
          <w:bCs/>
        </w:rPr>
        <w:t>10.2.</w:t>
      </w:r>
      <w:r>
        <w:t xml:space="preserve"> İşe başlama tarihi </w:t>
      </w:r>
    </w:p>
    <w:p w:rsidR="004B626A" w:rsidRDefault="00B3343B">
      <w:pPr>
        <w:jc w:val="both"/>
      </w:pPr>
      <w:r>
        <w:rPr>
          <w:b/>
          <w:bCs/>
        </w:rPr>
        <w:t>10.2.1.</w:t>
      </w:r>
      <w:r>
        <w:t xml:space="preserve"> </w:t>
      </w:r>
      <w:r>
        <w:rPr>
          <w:b/>
          <w:bCs/>
          <w:color w:val="003399"/>
        </w:rPr>
        <w:t>Sözleşmenin imzalanmasını müteakip İdare tarafından yüklenicinin kendisine veya tebligat için gösterdiği adrese yapılacak işe başlama talimatının tebliğinden itibaren mal teslim edilecek/ işe başlanacaktır.</w:t>
      </w:r>
      <w:r>
        <w:t xml:space="preserve"> </w:t>
      </w:r>
    </w:p>
    <w:p w:rsidR="004B626A" w:rsidRDefault="00B3343B">
      <w:pPr>
        <w:jc w:val="both"/>
      </w:pPr>
      <w:r>
        <w:rPr>
          <w:b/>
          <w:bCs/>
        </w:rPr>
        <w:t>10.3.</w:t>
      </w:r>
      <w:r>
        <w:t xml:space="preserve"> Teslim programı ve teslim </w:t>
      </w:r>
      <w:r>
        <w:rPr>
          <w:b/>
          <w:bCs/>
          <w:color w:val="003399"/>
        </w:rPr>
        <w:t>tarihi</w:t>
      </w:r>
      <w:r>
        <w:t xml:space="preserve"> </w:t>
      </w:r>
    </w:p>
    <w:p w:rsidR="004F4B0A" w:rsidRDefault="00B3343B" w:rsidP="00901857">
      <w:r w:rsidRPr="009626C2">
        <w:rPr>
          <w:b/>
          <w:bCs/>
          <w:color w:val="auto"/>
        </w:rPr>
        <w:t>10.3.1.</w:t>
      </w:r>
      <w:r w:rsidRPr="009626C2">
        <w:rPr>
          <w:color w:val="auto"/>
        </w:rPr>
        <w:t xml:space="preserve"> </w:t>
      </w:r>
      <w:r w:rsidR="00387731" w:rsidRPr="009626C2">
        <w:rPr>
          <w:rFonts w:eastAsia="Times New Roman"/>
          <w:color w:val="auto"/>
        </w:rPr>
        <w:t>Plak ve Vidaların</w:t>
      </w:r>
      <w:r w:rsidRPr="009626C2">
        <w:rPr>
          <w:rFonts w:eastAsia="Times New Roman"/>
          <w:color w:val="auto"/>
        </w:rPr>
        <w:t xml:space="preserve"> teslimat süresi sözleşme imzalandıktan sonra ihtiyaca binaen sipariş tarihinden itibaren </w:t>
      </w:r>
      <w:r w:rsidR="00A63522" w:rsidRPr="009626C2">
        <w:rPr>
          <w:rFonts w:eastAsia="Times New Roman"/>
          <w:color w:val="auto"/>
        </w:rPr>
        <w:t>24 (yirmidört) saatdir.</w:t>
      </w:r>
      <w:r w:rsidRPr="009626C2">
        <w:rPr>
          <w:rFonts w:eastAsia="Times New Roman"/>
          <w:color w:val="auto"/>
        </w:rPr>
        <w:t xml:space="preserve"> Söz konusu alımla ilgili </w:t>
      </w:r>
      <w:r w:rsidR="00CB0A4A" w:rsidRPr="009626C2">
        <w:rPr>
          <w:rFonts w:eastAsia="Times New Roman"/>
          <w:color w:val="auto"/>
        </w:rPr>
        <w:t>hastabaşı</w:t>
      </w:r>
      <w:r w:rsidRPr="009626C2">
        <w:rPr>
          <w:rFonts w:eastAsia="Times New Roman"/>
          <w:color w:val="auto"/>
        </w:rPr>
        <w:t xml:space="preserve"> kullanılan </w:t>
      </w:r>
      <w:r w:rsidR="00387731" w:rsidRPr="009626C2">
        <w:rPr>
          <w:rFonts w:eastAsia="Times New Roman"/>
          <w:color w:val="auto"/>
        </w:rPr>
        <w:t>malzemeler</w:t>
      </w:r>
      <w:r w:rsidRPr="009626C2">
        <w:rPr>
          <w:rFonts w:eastAsia="Times New Roman"/>
          <w:color w:val="auto"/>
        </w:rPr>
        <w:t xml:space="preserve"> </w:t>
      </w:r>
      <w:r w:rsidR="00CB0A4A" w:rsidRPr="009626C2">
        <w:rPr>
          <w:rFonts w:eastAsia="Times New Roman"/>
          <w:color w:val="auto"/>
        </w:rPr>
        <w:t xml:space="preserve">kuruma fatura edilip en geç 3(üç) işgünü içerisinde Ayniyat birimine teslim edilecektir. Söz konusu fatura ödemeleri </w:t>
      </w:r>
      <w:r w:rsidR="000864AF" w:rsidRPr="009626C2">
        <w:rPr>
          <w:rFonts w:eastAsia="Times New Roman"/>
          <w:color w:val="auto"/>
        </w:rPr>
        <w:t xml:space="preserve">SGK’ya fatura </w:t>
      </w:r>
      <w:r w:rsidR="006C0BAF" w:rsidRPr="009626C2">
        <w:rPr>
          <w:rFonts w:eastAsia="Times New Roman"/>
          <w:color w:val="auto"/>
        </w:rPr>
        <w:t>edilip,</w:t>
      </w:r>
      <w:r w:rsidR="000864AF" w:rsidRPr="009626C2">
        <w:rPr>
          <w:rFonts w:eastAsia="Times New Roman"/>
          <w:color w:val="auto"/>
        </w:rPr>
        <w:t xml:space="preserve"> SGK tarafından geri ödemesi gerçekleştikten sonra </w:t>
      </w:r>
      <w:r w:rsidRPr="009626C2">
        <w:rPr>
          <w:rFonts w:eastAsia="Times New Roman"/>
          <w:color w:val="auto"/>
        </w:rPr>
        <w:t>Diş Hekimliği Fakültesi Döner Sermaye Saymanlık Müdürlüğünün nakit durumuna göre Ödemesi</w:t>
      </w:r>
      <w:r w:rsidR="00901857" w:rsidRPr="009626C2">
        <w:rPr>
          <w:rFonts w:eastAsia="Times New Roman"/>
          <w:color w:val="auto"/>
        </w:rPr>
        <w:t xml:space="preserve"> </w:t>
      </w:r>
      <w:r w:rsidRPr="009626C2">
        <w:rPr>
          <w:rFonts w:eastAsia="Times New Roman"/>
          <w:color w:val="auto"/>
        </w:rPr>
        <w:t>yapılacaktır.</w:t>
      </w:r>
      <w:r>
        <w:rPr>
          <w:rFonts w:eastAsia="Times New Roman"/>
          <w:color w:val="003399"/>
        </w:rPr>
        <w:br/>
      </w:r>
    </w:p>
    <w:p w:rsidR="004F4B0A" w:rsidRDefault="00B3343B" w:rsidP="004F4B0A">
      <w:pPr>
        <w:pStyle w:val="AralkYok"/>
      </w:pPr>
      <w:r>
        <w:t xml:space="preserve">10.4. Teslim programında değişiklik </w:t>
      </w:r>
    </w:p>
    <w:p w:rsidR="004B626A" w:rsidRDefault="00B3343B" w:rsidP="004F4B0A">
      <w:pPr>
        <w:overflowPunct/>
        <w:autoSpaceDE/>
        <w:autoSpaceDN/>
        <w:spacing w:after="240"/>
      </w:pPr>
      <w:r>
        <w:rPr>
          <w:b/>
          <w:bCs/>
        </w:rPr>
        <w:t>10.4.1.</w:t>
      </w:r>
      <w:r>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rsidR="004B626A" w:rsidRDefault="00B3343B">
      <w:pPr>
        <w:spacing w:before="120"/>
        <w:jc w:val="both"/>
        <w:rPr>
          <w:b/>
          <w:bCs/>
        </w:rPr>
      </w:pPr>
      <w:r>
        <w:rPr>
          <w:b/>
          <w:bCs/>
          <w:color w:val="auto"/>
        </w:rPr>
        <w:t>Madde 11 - Teminata ilişkin hükümler</w:t>
      </w:r>
    </w:p>
    <w:p w:rsidR="004B626A" w:rsidRDefault="00B3343B">
      <w:pPr>
        <w:jc w:val="both"/>
        <w:rPr>
          <w:b/>
          <w:bCs/>
        </w:rPr>
      </w:pPr>
      <w:r>
        <w:rPr>
          <w:b/>
          <w:bCs/>
        </w:rPr>
        <w:t xml:space="preserve">11.1. </w:t>
      </w:r>
      <w:r w:rsidR="008F16B0" w:rsidRPr="00F64D29">
        <w:rPr>
          <w:b/>
          <w:bCs/>
        </w:rPr>
        <w:t>Teminat alınmayacaktır.</w:t>
      </w:r>
    </w:p>
    <w:p w:rsidR="004B626A" w:rsidRDefault="00B3343B">
      <w:pPr>
        <w:spacing w:before="120"/>
        <w:jc w:val="both"/>
      </w:pPr>
      <w:r>
        <w:rPr>
          <w:b/>
          <w:bCs/>
          <w:color w:val="auto"/>
        </w:rPr>
        <w:t>Madde 12 - Ödeme yeri ve şartları</w:t>
      </w:r>
    </w:p>
    <w:p w:rsidR="004B626A" w:rsidRDefault="00B3343B">
      <w:pPr>
        <w:jc w:val="both"/>
      </w:pPr>
      <w:r>
        <w:rPr>
          <w:b/>
          <w:bCs/>
        </w:rPr>
        <w:t>12.1.</w:t>
      </w:r>
      <w:r>
        <w:t xml:space="preserve"> Ödeme yeri </w:t>
      </w:r>
    </w:p>
    <w:p w:rsidR="004B626A" w:rsidRDefault="00B3343B">
      <w:pPr>
        <w:jc w:val="both"/>
      </w:pPr>
      <w:r>
        <w:rPr>
          <w:b/>
          <w:bCs/>
        </w:rPr>
        <w:t>12.1.1.</w:t>
      </w:r>
      <w:r>
        <w:t xml:space="preserve"> İdare tarafından sözleşmeye ilişkin ödemeler </w:t>
      </w:r>
      <w:r>
        <w:rPr>
          <w:b/>
          <w:bCs/>
          <w:color w:val="003399"/>
        </w:rPr>
        <w:t xml:space="preserve">Ondokuz Mayıs Üniversitesi Döner Sermaye Saymanlığı </w:t>
      </w:r>
      <w:r>
        <w:t>'de yapılacaktır. Yüklenici tarafından a</w:t>
      </w:r>
      <w:r w:rsidR="008F16B0">
        <w:t xml:space="preserve">lım konusu malın , sözleşme ve </w:t>
      </w:r>
      <w:r w:rsidR="00DB70BF">
        <w:t>Doğrudan Temin Dokümanı</w:t>
      </w:r>
      <w:r w:rsidR="00D10617">
        <w:t>n</w:t>
      </w:r>
      <w:r>
        <w:t xml:space="preserve">a uygun şekilde teslim edilmesi koşuluyla ödemelere ilişkin hususlar ve ödeme zamanı aşağıda düzenlenmiştir. </w:t>
      </w:r>
    </w:p>
    <w:p w:rsidR="004B626A" w:rsidRDefault="00B3343B">
      <w:pPr>
        <w:jc w:val="both"/>
      </w:pPr>
      <w:r>
        <w:rPr>
          <w:b/>
          <w:bCs/>
        </w:rPr>
        <w:t>12.2.</w:t>
      </w:r>
      <w:r>
        <w:t xml:space="preserve"> </w:t>
      </w:r>
      <w:r w:rsidRPr="00F64D29">
        <w:t>Ödeme koşulları ve zamanı</w:t>
      </w:r>
      <w:r>
        <w:t xml:space="preserve"> </w:t>
      </w:r>
    </w:p>
    <w:p w:rsidR="004B626A" w:rsidRDefault="00B3343B">
      <w:pPr>
        <w:jc w:val="both"/>
      </w:pPr>
      <w:r>
        <w:rPr>
          <w:b/>
          <w:bCs/>
        </w:rPr>
        <w:t>12.2.1.</w:t>
      </w:r>
      <w:r w:rsidR="008F16B0">
        <w:t xml:space="preserve"> </w:t>
      </w:r>
      <w:r>
        <w:t xml:space="preserve">Ödemeye esas para birimi Türk Lirası'dır. </w:t>
      </w:r>
    </w:p>
    <w:p w:rsidR="004B626A" w:rsidRDefault="00B3343B">
      <w:pPr>
        <w:jc w:val="both"/>
        <w:rPr>
          <w:bCs/>
        </w:rPr>
      </w:pPr>
      <w:r>
        <w:rPr>
          <w:b/>
          <w:bCs/>
        </w:rPr>
        <w:t xml:space="preserve">12.2.2. </w:t>
      </w:r>
      <w:r w:rsidRPr="00F64D29">
        <w:rPr>
          <w:bCs/>
        </w:rPr>
        <w:t xml:space="preserve">İdare, Muayene ve Kabul Komisyonunca kabul raporu düzenlenmesinden itibaren Yüklenicinin yazılı talebi üzerine en geç </w:t>
      </w:r>
      <w:r w:rsidR="00B243E8" w:rsidRPr="00B243E8">
        <w:rPr>
          <w:bCs/>
        </w:rPr>
        <w:t>120</w:t>
      </w:r>
      <w:r w:rsidRPr="00B243E8">
        <w:rPr>
          <w:bCs/>
        </w:rPr>
        <w:t xml:space="preserve"> gün içinde</w:t>
      </w:r>
      <w:r w:rsidRPr="00F64D29">
        <w:rPr>
          <w:bCs/>
        </w:rPr>
        <w:t xml:space="preserve"> Yükleniciye veya vekiline ödemeyi yapacaktır. </w:t>
      </w:r>
    </w:p>
    <w:p w:rsidR="00982C68" w:rsidRPr="009626C2" w:rsidRDefault="00982C68" w:rsidP="00982C68">
      <w:pPr>
        <w:ind w:firstLine="708"/>
        <w:jc w:val="both"/>
        <w:rPr>
          <w:bCs/>
          <w:color w:val="auto"/>
        </w:rPr>
      </w:pPr>
      <w:r w:rsidRPr="009626C2">
        <w:rPr>
          <w:bCs/>
          <w:color w:val="auto"/>
        </w:rPr>
        <w:lastRenderedPageBreak/>
        <w:t>Kurumumuz ihtiyacı üzerine 4734 sayılı K.İ.K.' na göre yapılacak her türlü mal/hizmet/yapım işleri ihaleleri sonucunda yapılacak her türlü ödemeler, malların Hastanemiz deposuna tesliminden veya hizmetin/yapım işinin teslim alınmasından sonra kesilecek fatura tarihine göre sıraya konularak, hastanemiz gelirlerinin tahsilatına ve banka hesabımızdaki nakit durumuna göre sırasıyla ödeme yapılacaktır.</w:t>
      </w:r>
    </w:p>
    <w:p w:rsidR="00982C68" w:rsidRPr="009626C2" w:rsidRDefault="00982C68" w:rsidP="00982C68">
      <w:pPr>
        <w:ind w:firstLine="708"/>
        <w:jc w:val="both"/>
        <w:rPr>
          <w:bCs/>
          <w:color w:val="auto"/>
        </w:rPr>
      </w:pPr>
      <w:r w:rsidRPr="009626C2">
        <w:rPr>
          <w:bCs/>
          <w:color w:val="auto"/>
        </w:rPr>
        <w:t>Hastanemiz banka hesaplarında ödeme sırası gelen faturaların hepsinin ödemesine yetecek miktarda nakit bulunmadığı durumlarda mevcut nakitin ödeme sırası gelen faturaların toplam tutarları dikkate alınarak, hesaplanacak %(Yüzde) üzerinden fatura bedellerine isabet edecek miktarlara eşit oranda ödeme yapılacaktır.</w:t>
      </w:r>
    </w:p>
    <w:p w:rsidR="00982C68" w:rsidRPr="009626C2" w:rsidRDefault="00982C68" w:rsidP="00982C68">
      <w:pPr>
        <w:ind w:firstLine="708"/>
        <w:jc w:val="both"/>
        <w:rPr>
          <w:bCs/>
          <w:color w:val="auto"/>
        </w:rPr>
      </w:pPr>
      <w:r w:rsidRPr="009626C2">
        <w:rPr>
          <w:bCs/>
          <w:color w:val="auto"/>
        </w:rPr>
        <w:t>Hastanemiz gelirlerinin tahsilatında ve başka nedenlerle meydana gelebilecek nedenlerle nakit sıkıntısı olduğu takdirde ödemelerde gecikme ve aksamalar olabilir.</w:t>
      </w:r>
      <w:r w:rsidRPr="009626C2">
        <w:rPr>
          <w:bCs/>
          <w:color w:val="auto"/>
        </w:rPr>
        <w:br/>
        <w:t>Bu tip nedenlerle olabilecek aksaklıklardan dolayı kurumumuz hiçbir yükümlülük altına girmez. Alacaklı firmalarda bu nedenlerle olabilecek gecikmeler nedeniyle herhangi bir hak talebinde bulunamazlar.</w:t>
      </w:r>
    </w:p>
    <w:p w:rsidR="00982C68" w:rsidRPr="009626C2" w:rsidRDefault="000B1AC5" w:rsidP="00982C68">
      <w:pPr>
        <w:jc w:val="both"/>
        <w:rPr>
          <w:color w:val="auto"/>
        </w:rPr>
      </w:pPr>
      <w:r w:rsidRPr="009626C2">
        <w:rPr>
          <w:bCs/>
          <w:color w:val="auto"/>
        </w:rPr>
        <w:t xml:space="preserve">Doğrudan Temine </w:t>
      </w:r>
      <w:r w:rsidR="00982C68" w:rsidRPr="009626C2">
        <w:rPr>
          <w:bCs/>
          <w:color w:val="auto"/>
        </w:rPr>
        <w:t>iştirak eden firmalar yukarıda belirtilen şartları aynen kabul etmiş sayılırlar.</w:t>
      </w:r>
      <w:r w:rsidR="00982C68" w:rsidRPr="009626C2">
        <w:rPr>
          <w:color w:val="auto"/>
        </w:rPr>
        <w:t xml:space="preserve"> </w:t>
      </w:r>
    </w:p>
    <w:p w:rsidR="00C92277" w:rsidRPr="009626C2" w:rsidRDefault="00C92277" w:rsidP="00C92277">
      <w:pPr>
        <w:overflowPunct/>
        <w:adjustRightInd w:val="0"/>
        <w:rPr>
          <w:bCs/>
          <w:color w:val="auto"/>
        </w:rPr>
      </w:pPr>
    </w:p>
    <w:p w:rsidR="00C92277" w:rsidRPr="009626C2" w:rsidRDefault="00C92277" w:rsidP="00C92277">
      <w:pPr>
        <w:overflowPunct/>
        <w:adjustRightInd w:val="0"/>
        <w:rPr>
          <w:bCs/>
          <w:color w:val="auto"/>
        </w:rPr>
      </w:pPr>
      <w:r w:rsidRPr="009626C2">
        <w:rPr>
          <w:bCs/>
          <w:color w:val="auto"/>
        </w:rPr>
        <w:t>Sosyal Güvenlik Kurumu ''Sağlık Uygulama Tebliği'' faturalama işlemleri gereğince, sağlık hizmeti işleminin bittiği tarih itibariyle faturalandırılması gereken dönemi takip eden en geç 2 ay içerisinde kuruma ibraz edilmeyen faturalar işleme alınmayacaktır. Herhangi bir sebepten dolayı faturanın kuruma teslim edilmemesi durumunda, yüklenici ilgili alacağından vazgeçmiş sayılacak ve fatura ile ilgili herhangi bir hak talebinde bulunamayacaktır.</w:t>
      </w:r>
    </w:p>
    <w:p w:rsidR="00982C68" w:rsidRPr="00F64D29" w:rsidRDefault="00982C68">
      <w:pPr>
        <w:jc w:val="both"/>
        <w:rPr>
          <w:bCs/>
        </w:rPr>
      </w:pPr>
    </w:p>
    <w:p w:rsidR="00F07046" w:rsidRDefault="00F07046">
      <w:pPr>
        <w:spacing w:before="120"/>
        <w:jc w:val="both"/>
        <w:rPr>
          <w:b/>
          <w:bCs/>
          <w:color w:val="auto"/>
        </w:rPr>
      </w:pPr>
      <w:r>
        <w:rPr>
          <w:b/>
          <w:bCs/>
          <w:color w:val="auto"/>
        </w:rPr>
        <w:t>Madde 13.Bu madde boş bırakılmıştır.</w:t>
      </w:r>
    </w:p>
    <w:p w:rsidR="004B626A" w:rsidRDefault="00B3343B">
      <w:pPr>
        <w:spacing w:before="120"/>
        <w:jc w:val="both"/>
        <w:rPr>
          <w:b/>
          <w:bCs/>
        </w:rPr>
      </w:pPr>
      <w:r>
        <w:rPr>
          <w:b/>
          <w:bCs/>
          <w:color w:val="auto"/>
        </w:rPr>
        <w:t>Madde 14 - Fiyat Farkı</w:t>
      </w:r>
    </w:p>
    <w:p w:rsidR="004B626A" w:rsidRDefault="00B3343B">
      <w:pPr>
        <w:jc w:val="both"/>
        <w:rPr>
          <w:b/>
          <w:bCs/>
        </w:rPr>
      </w:pPr>
      <w:r>
        <w:rPr>
          <w:b/>
          <w:bCs/>
        </w:rPr>
        <w:t xml:space="preserve">14.1. </w:t>
      </w:r>
      <w:r w:rsidRPr="00F64D29">
        <w:rPr>
          <w:bCs/>
        </w:rPr>
        <w:t>Fiyat farkı hesaplanmayacaktır.</w:t>
      </w:r>
      <w:r>
        <w:rPr>
          <w:b/>
          <w:bCs/>
        </w:rPr>
        <w:t xml:space="preserve">  </w:t>
      </w:r>
    </w:p>
    <w:p w:rsidR="004B626A" w:rsidRDefault="00B3343B">
      <w:pPr>
        <w:spacing w:before="120"/>
        <w:jc w:val="both"/>
        <w:rPr>
          <w:b/>
          <w:bCs/>
        </w:rPr>
      </w:pPr>
      <w:r>
        <w:rPr>
          <w:b/>
          <w:bCs/>
          <w:color w:val="auto"/>
        </w:rPr>
        <w:t>Madde 15 - Alt yüklenicilere ilişkin bilgiler ve sorumluluklar</w:t>
      </w:r>
    </w:p>
    <w:p w:rsidR="004B626A" w:rsidRDefault="00B3343B">
      <w:pPr>
        <w:jc w:val="both"/>
        <w:rPr>
          <w:b/>
          <w:bCs/>
        </w:rPr>
      </w:pPr>
      <w:r>
        <w:rPr>
          <w:b/>
          <w:bCs/>
        </w:rPr>
        <w:t xml:space="preserve">15.1. </w:t>
      </w:r>
      <w:r w:rsidRPr="00F64D29">
        <w:rPr>
          <w:bCs/>
        </w:rPr>
        <w:t>Bu iste alt Yüklenici çalıştırılmayacak ve işlerin tamamı Yüklenicinin kendisi tarafından yapılacaktır.</w:t>
      </w:r>
      <w:r>
        <w:rPr>
          <w:b/>
          <w:bCs/>
        </w:rPr>
        <w:t xml:space="preserve"> </w:t>
      </w:r>
    </w:p>
    <w:p w:rsidR="004B626A" w:rsidRDefault="00B3343B">
      <w:pPr>
        <w:spacing w:before="120"/>
        <w:jc w:val="both"/>
        <w:rPr>
          <w:b/>
          <w:bCs/>
        </w:rPr>
      </w:pPr>
      <w:r>
        <w:rPr>
          <w:b/>
          <w:bCs/>
          <w:color w:val="auto"/>
        </w:rPr>
        <w:t>Madde 16 - Yüklenicinin yükümlülükleri</w:t>
      </w:r>
    </w:p>
    <w:p w:rsidR="004B626A" w:rsidRDefault="00B3343B">
      <w:pPr>
        <w:jc w:val="both"/>
        <w:rPr>
          <w:b/>
          <w:bCs/>
        </w:rPr>
      </w:pPr>
      <w:r>
        <w:rPr>
          <w:b/>
          <w:bCs/>
        </w:rPr>
        <w:t xml:space="preserve">16.1. Yüklenicinin genel yükümlülükleri </w:t>
      </w:r>
    </w:p>
    <w:p w:rsidR="004B626A" w:rsidRPr="00F64D29" w:rsidRDefault="00B3343B">
      <w:pPr>
        <w:jc w:val="both"/>
        <w:rPr>
          <w:bCs/>
        </w:rPr>
      </w:pPr>
      <w:r>
        <w:rPr>
          <w:b/>
          <w:bCs/>
        </w:rPr>
        <w:t xml:space="preserve">16.1.1. </w:t>
      </w:r>
      <w:r w:rsidRPr="00F64D29">
        <w:rPr>
          <w:bCs/>
        </w:rPr>
        <w:t xml:space="preserve">Yüklenici, işlere gereken özen ve ihtimamı göstermeyi, sözleşme konusu malı/işi, sözleşme ve </w:t>
      </w:r>
      <w:r w:rsidR="00DB70BF" w:rsidRPr="00F64D29">
        <w:rPr>
          <w:bCs/>
        </w:rPr>
        <w:t>Doğrudan Temin Dokümanı</w:t>
      </w:r>
      <w:r w:rsidR="00D10617" w:rsidRPr="00F64D29">
        <w:rPr>
          <w:bCs/>
        </w:rPr>
        <w:t>n</w:t>
      </w:r>
      <w:r w:rsidRPr="00F64D29">
        <w:rPr>
          <w:bCs/>
        </w:rPr>
        <w:t xml:space="preserve">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BD6702" w:rsidRPr="00F64D29" w:rsidRDefault="00B3343B">
      <w:pPr>
        <w:jc w:val="both"/>
        <w:rPr>
          <w:bCs/>
        </w:rPr>
      </w:pPr>
      <w:r>
        <w:rPr>
          <w:b/>
          <w:bCs/>
        </w:rPr>
        <w:t xml:space="preserve">16.1.2. </w:t>
      </w:r>
      <w:r w:rsidRPr="00F64D29">
        <w:rPr>
          <w:bCs/>
        </w:rPr>
        <w:t xml:space="preserve">Yüklenici, işin yapımı sırasında 4735 sayılı Kanun ile yürürlükteki diğer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w:t>
      </w:r>
    </w:p>
    <w:p w:rsidR="004B626A" w:rsidRPr="00F64D29" w:rsidRDefault="00B3343B">
      <w:pPr>
        <w:jc w:val="both"/>
        <w:rPr>
          <w:bCs/>
        </w:rPr>
      </w:pPr>
      <w:r>
        <w:rPr>
          <w:b/>
          <w:bCs/>
        </w:rPr>
        <w:t xml:space="preserve">16.1.3. </w:t>
      </w:r>
      <w:r w:rsidRPr="00F64D29">
        <w:rPr>
          <w:bCs/>
        </w:rPr>
        <w:t xml:space="preserve">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rsidR="004B626A" w:rsidRPr="00F64D29" w:rsidRDefault="00B3343B">
      <w:pPr>
        <w:jc w:val="both"/>
        <w:rPr>
          <w:bCs/>
        </w:rPr>
      </w:pPr>
      <w:r>
        <w:rPr>
          <w:b/>
          <w:bCs/>
        </w:rPr>
        <w:t xml:space="preserve">16.1.4. </w:t>
      </w:r>
      <w:r w:rsidRPr="00F64D29">
        <w:rPr>
          <w:bCs/>
        </w:rPr>
        <w:t xml:space="preserve">Yüklenici, yetkili kuruluşlarca alım konusu malın piyasaya arzına ve ürün güvenliğine ilişkin yaptıkları düzenlemelere uygun mal teslim etmek zorundadır. </w:t>
      </w:r>
    </w:p>
    <w:p w:rsidR="00F07046" w:rsidRPr="00F64D29" w:rsidRDefault="00F07046">
      <w:pPr>
        <w:jc w:val="both"/>
        <w:rPr>
          <w:bCs/>
        </w:rPr>
      </w:pPr>
      <w:r>
        <w:rPr>
          <w:b/>
          <w:bCs/>
        </w:rPr>
        <w:t>16.2.</w:t>
      </w:r>
      <w:r w:rsidRPr="00F07046">
        <w:rPr>
          <w:b/>
          <w:bCs/>
          <w:color w:val="auto"/>
        </w:rPr>
        <w:t xml:space="preserve"> </w:t>
      </w:r>
      <w:r w:rsidRPr="00F64D29">
        <w:rPr>
          <w:bCs/>
          <w:color w:val="auto"/>
        </w:rPr>
        <w:t>Bu madde boş bırakılmıştır.</w:t>
      </w:r>
    </w:p>
    <w:p w:rsidR="00F07046" w:rsidRDefault="00F07046">
      <w:pPr>
        <w:jc w:val="both"/>
        <w:rPr>
          <w:b/>
          <w:bCs/>
        </w:rPr>
      </w:pPr>
      <w:r>
        <w:rPr>
          <w:b/>
          <w:bCs/>
        </w:rPr>
        <w:t>16.3.</w:t>
      </w:r>
      <w:r w:rsidRPr="00F07046">
        <w:rPr>
          <w:b/>
          <w:bCs/>
          <w:color w:val="auto"/>
        </w:rPr>
        <w:t xml:space="preserve"> </w:t>
      </w:r>
      <w:r w:rsidRPr="00F64D29">
        <w:rPr>
          <w:bCs/>
          <w:color w:val="auto"/>
        </w:rPr>
        <w:t>Bu madde boş bırakılmıştır.</w:t>
      </w:r>
    </w:p>
    <w:p w:rsidR="00F07046" w:rsidRDefault="00F07046">
      <w:pPr>
        <w:jc w:val="both"/>
        <w:rPr>
          <w:b/>
          <w:bCs/>
        </w:rPr>
      </w:pPr>
      <w:r>
        <w:rPr>
          <w:b/>
          <w:bCs/>
        </w:rPr>
        <w:t>16.4.</w:t>
      </w:r>
      <w:r w:rsidRPr="00F07046">
        <w:rPr>
          <w:b/>
          <w:bCs/>
          <w:color w:val="auto"/>
        </w:rPr>
        <w:t xml:space="preserve"> </w:t>
      </w:r>
      <w:r w:rsidRPr="00F64D29">
        <w:rPr>
          <w:bCs/>
          <w:color w:val="auto"/>
        </w:rPr>
        <w:t>Bu madde boş bırakılmıştır.</w:t>
      </w:r>
    </w:p>
    <w:p w:rsidR="004B626A" w:rsidRDefault="00B3343B">
      <w:pPr>
        <w:jc w:val="both"/>
        <w:rPr>
          <w:b/>
          <w:bCs/>
        </w:rPr>
      </w:pPr>
      <w:r>
        <w:rPr>
          <w:b/>
          <w:bCs/>
        </w:rPr>
        <w:t xml:space="preserve">16.5. Yüklenicinin çalıştırdığı personele ilişkin sorumlulukları </w:t>
      </w:r>
    </w:p>
    <w:p w:rsidR="004B626A" w:rsidRDefault="00B3343B">
      <w:pPr>
        <w:jc w:val="both"/>
        <w:rPr>
          <w:b/>
          <w:bCs/>
        </w:rPr>
      </w:pPr>
      <w:r>
        <w:rPr>
          <w:b/>
          <w:bCs/>
        </w:rPr>
        <w:lastRenderedPageBreak/>
        <w:t xml:space="preserve">16.5.1. </w:t>
      </w:r>
      <w:r w:rsidRPr="00F64D29">
        <w:rPr>
          <w:bCs/>
        </w:rPr>
        <w:t>Yüklenici, işin yerine getirilmesi sırasında yasa, yönetmelik ve tüzükler ile belirlenen standartlara uygun iş ve isçi sağlığı ile ilgili tüm güvenlik önlemlerini almakla yükümlüdür</w:t>
      </w:r>
      <w:r>
        <w:rPr>
          <w:b/>
          <w:bCs/>
        </w:rPr>
        <w:t xml:space="preserve">. </w:t>
      </w:r>
    </w:p>
    <w:p w:rsidR="00F07046" w:rsidRDefault="00F07046">
      <w:pPr>
        <w:jc w:val="both"/>
        <w:rPr>
          <w:b/>
          <w:bCs/>
        </w:rPr>
      </w:pPr>
      <w:r>
        <w:rPr>
          <w:b/>
          <w:bCs/>
        </w:rPr>
        <w:t>16.6.</w:t>
      </w:r>
      <w:r w:rsidRPr="00F07046">
        <w:rPr>
          <w:b/>
          <w:bCs/>
          <w:color w:val="auto"/>
        </w:rPr>
        <w:t xml:space="preserve"> </w:t>
      </w:r>
      <w:r>
        <w:rPr>
          <w:b/>
          <w:bCs/>
          <w:color w:val="auto"/>
        </w:rPr>
        <w:t>Bu madde boş bırakılmıştır.</w:t>
      </w:r>
    </w:p>
    <w:p w:rsidR="004B626A" w:rsidRDefault="00B3343B">
      <w:pPr>
        <w:jc w:val="both"/>
        <w:rPr>
          <w:b/>
          <w:bCs/>
        </w:rPr>
      </w:pPr>
      <w:r>
        <w:rPr>
          <w:b/>
          <w:bCs/>
        </w:rPr>
        <w:t xml:space="preserve">16.7. Garanti ve bakım, onarım </w:t>
      </w:r>
    </w:p>
    <w:p w:rsidR="001A1ECD" w:rsidRDefault="00B3343B" w:rsidP="00387731">
      <w:pPr>
        <w:rPr>
          <w:rFonts w:eastAsia="Times New Roman"/>
          <w:b/>
          <w:bCs/>
          <w:color w:val="003399"/>
        </w:rPr>
      </w:pPr>
      <w:r w:rsidRPr="00D660C2">
        <w:rPr>
          <w:rFonts w:eastAsia="Times New Roman"/>
          <w:b/>
          <w:bCs/>
          <w:color w:val="auto"/>
        </w:rPr>
        <w:t>16.7.</w:t>
      </w:r>
      <w:r w:rsidR="00387731">
        <w:rPr>
          <w:rFonts w:eastAsia="Times New Roman"/>
          <w:b/>
          <w:bCs/>
          <w:color w:val="auto"/>
        </w:rPr>
        <w:t>1</w:t>
      </w:r>
      <w:r w:rsidRPr="00D660C2">
        <w:rPr>
          <w:rFonts w:eastAsia="Times New Roman"/>
          <w:b/>
          <w:bCs/>
          <w:color w:val="auto"/>
        </w:rPr>
        <w:t>.</w:t>
      </w:r>
      <w:r w:rsidRPr="006940CC">
        <w:rPr>
          <w:rFonts w:eastAsia="Times New Roman"/>
          <w:b/>
          <w:bCs/>
          <w:color w:val="003399"/>
        </w:rPr>
        <w:t>Ürün orijinal a</w:t>
      </w:r>
      <w:r w:rsidR="00CC282E">
        <w:rPr>
          <w:rFonts w:eastAsia="Times New Roman"/>
          <w:b/>
          <w:bCs/>
          <w:color w:val="003399"/>
        </w:rPr>
        <w:t xml:space="preserve">mbalaj veya kutusunda ve steril </w:t>
      </w:r>
      <w:r w:rsidRPr="006940CC">
        <w:rPr>
          <w:rFonts w:eastAsia="Times New Roman"/>
          <w:b/>
          <w:bCs/>
          <w:color w:val="003399"/>
        </w:rPr>
        <w:t>olmalıdır. Bunun kontrolü için gerektiği durumlarda OMÜ Tıp Fakültesi Mikrobiyoloji bölümünde testler yaptırılacak ve test ücreti yüklenici firma tarafından karşılanacaktır.</w:t>
      </w:r>
    </w:p>
    <w:p w:rsidR="001A1ECD" w:rsidRDefault="001A1ECD" w:rsidP="00387731">
      <w:pPr>
        <w:rPr>
          <w:rFonts w:eastAsia="Times New Roman"/>
          <w:b/>
          <w:bCs/>
          <w:color w:val="003399"/>
        </w:rPr>
      </w:pPr>
    </w:p>
    <w:p w:rsidR="007E356F" w:rsidRDefault="001A1ECD" w:rsidP="00387731">
      <w:pPr>
        <w:rPr>
          <w:rFonts w:eastAsia="Times New Roman"/>
          <w:b/>
          <w:bCs/>
          <w:color w:val="003399"/>
        </w:rPr>
      </w:pPr>
      <w:r w:rsidRPr="001A1ECD">
        <w:rPr>
          <w:rFonts w:eastAsia="Times New Roman"/>
          <w:b/>
          <w:bCs/>
          <w:color w:val="auto"/>
        </w:rPr>
        <w:t>16.7.2</w:t>
      </w:r>
      <w:r>
        <w:rPr>
          <w:rFonts w:eastAsia="Times New Roman"/>
          <w:b/>
          <w:bCs/>
          <w:color w:val="003399"/>
        </w:rPr>
        <w:t xml:space="preserve">. Teslim edilen plak, vida </w:t>
      </w:r>
      <w:r w:rsidRPr="006940CC">
        <w:rPr>
          <w:rFonts w:eastAsia="Times New Roman"/>
          <w:b/>
          <w:bCs/>
          <w:color w:val="003399"/>
        </w:rPr>
        <w:t>veya diğer parçaların</w:t>
      </w:r>
      <w:r>
        <w:rPr>
          <w:rFonts w:eastAsia="Times New Roman"/>
          <w:b/>
          <w:bCs/>
          <w:color w:val="003399"/>
        </w:rPr>
        <w:t xml:space="preserve"> farklı boy ve çaplara sahip malzemelerle</w:t>
      </w:r>
      <w:r w:rsidRPr="006940CC">
        <w:rPr>
          <w:rFonts w:eastAsia="Times New Roman"/>
          <w:b/>
          <w:bCs/>
          <w:color w:val="003399"/>
        </w:rPr>
        <w:t xml:space="preserve"> değiştirilmesi gerektiğinde bunun sağlanması ana firma garantisi altında olmalı ve firma, bu konuda sürekli değişim opsiyonu sunabilmeli, gerekirse aynı gün içinde bu değişim veya ihtiyaç karşılanmalıdır.</w:t>
      </w:r>
    </w:p>
    <w:p w:rsidR="007E356F" w:rsidRDefault="007E356F" w:rsidP="00387731">
      <w:pPr>
        <w:rPr>
          <w:rFonts w:eastAsia="Times New Roman"/>
          <w:b/>
          <w:bCs/>
          <w:color w:val="003399"/>
        </w:rPr>
      </w:pPr>
    </w:p>
    <w:p w:rsidR="00F07046" w:rsidRDefault="007E356F" w:rsidP="00A63522">
      <w:pPr>
        <w:rPr>
          <w:b/>
          <w:bCs/>
        </w:rPr>
      </w:pPr>
      <w:r w:rsidRPr="007E356F">
        <w:rPr>
          <w:rFonts w:eastAsia="Times New Roman"/>
          <w:b/>
          <w:bCs/>
          <w:color w:val="auto"/>
        </w:rPr>
        <w:t xml:space="preserve">16.7.3. </w:t>
      </w:r>
      <w:r>
        <w:rPr>
          <w:rFonts w:eastAsia="Times New Roman"/>
          <w:b/>
          <w:bCs/>
          <w:color w:val="003399"/>
        </w:rPr>
        <w:t>Teklif edilen ürünlerin raf ömrü en az 5 yıl olmalıdır.</w:t>
      </w:r>
      <w:r w:rsidR="00B3343B" w:rsidRPr="006940CC">
        <w:rPr>
          <w:rFonts w:eastAsia="Times New Roman"/>
          <w:b/>
          <w:bCs/>
          <w:color w:val="003399"/>
        </w:rPr>
        <w:br/>
      </w:r>
      <w:r w:rsidR="00F07046">
        <w:rPr>
          <w:b/>
          <w:bCs/>
        </w:rPr>
        <w:t>Madde 17.</w:t>
      </w:r>
      <w:r w:rsidR="00F07046" w:rsidRPr="00F07046">
        <w:rPr>
          <w:b/>
          <w:bCs/>
          <w:color w:val="auto"/>
        </w:rPr>
        <w:t xml:space="preserve"> </w:t>
      </w:r>
      <w:r w:rsidR="00F07046">
        <w:rPr>
          <w:b/>
          <w:bCs/>
          <w:color w:val="auto"/>
        </w:rPr>
        <w:t>Bu madde boş bırakılmıştır.</w:t>
      </w:r>
    </w:p>
    <w:p w:rsidR="00F07046" w:rsidRDefault="00F07046" w:rsidP="00F07046">
      <w:pPr>
        <w:jc w:val="both"/>
        <w:rPr>
          <w:b/>
          <w:bCs/>
        </w:rPr>
      </w:pPr>
      <w:r>
        <w:rPr>
          <w:b/>
          <w:bCs/>
        </w:rPr>
        <w:t>Madde 18.</w:t>
      </w:r>
      <w:r w:rsidRPr="00F07046">
        <w:rPr>
          <w:b/>
          <w:bCs/>
          <w:color w:val="auto"/>
        </w:rPr>
        <w:t xml:space="preserve"> </w:t>
      </w:r>
      <w:r>
        <w:rPr>
          <w:b/>
          <w:bCs/>
          <w:color w:val="auto"/>
        </w:rPr>
        <w:t>Bu madde boş bırakılmıştır.</w:t>
      </w:r>
    </w:p>
    <w:p w:rsidR="00F07046" w:rsidRDefault="00F07046" w:rsidP="00F07046">
      <w:pPr>
        <w:jc w:val="both"/>
        <w:rPr>
          <w:b/>
          <w:bCs/>
        </w:rPr>
      </w:pPr>
      <w:r>
        <w:rPr>
          <w:b/>
          <w:bCs/>
        </w:rPr>
        <w:t>Madde 19.</w:t>
      </w:r>
      <w:r w:rsidRPr="00F07046">
        <w:rPr>
          <w:b/>
          <w:bCs/>
          <w:color w:val="auto"/>
        </w:rPr>
        <w:t xml:space="preserve"> </w:t>
      </w:r>
      <w:r>
        <w:rPr>
          <w:b/>
          <w:bCs/>
          <w:color w:val="auto"/>
        </w:rPr>
        <w:t>Bu madde boş bırakılmıştır.</w:t>
      </w:r>
    </w:p>
    <w:p w:rsidR="00F07046" w:rsidRDefault="00F07046" w:rsidP="00F07046">
      <w:pPr>
        <w:jc w:val="both"/>
        <w:rPr>
          <w:b/>
          <w:bCs/>
        </w:rPr>
      </w:pPr>
      <w:r>
        <w:rPr>
          <w:b/>
          <w:bCs/>
        </w:rPr>
        <w:t>Madde 20.</w:t>
      </w:r>
      <w:r w:rsidRPr="00F07046">
        <w:rPr>
          <w:b/>
          <w:bCs/>
          <w:color w:val="auto"/>
        </w:rPr>
        <w:t xml:space="preserve"> </w:t>
      </w:r>
      <w:r>
        <w:rPr>
          <w:b/>
          <w:bCs/>
          <w:color w:val="auto"/>
        </w:rPr>
        <w:t>Bu madde boş bırakılmıştır.</w:t>
      </w:r>
    </w:p>
    <w:p w:rsidR="00F07046" w:rsidRDefault="00F07046" w:rsidP="00F07046">
      <w:pPr>
        <w:jc w:val="both"/>
        <w:rPr>
          <w:b/>
          <w:bCs/>
        </w:rPr>
      </w:pPr>
      <w:r>
        <w:rPr>
          <w:b/>
          <w:bCs/>
        </w:rPr>
        <w:t>Madde 21.</w:t>
      </w:r>
      <w:r w:rsidRPr="00F07046">
        <w:rPr>
          <w:b/>
          <w:bCs/>
          <w:color w:val="auto"/>
        </w:rPr>
        <w:t xml:space="preserve"> </w:t>
      </w:r>
      <w:r>
        <w:rPr>
          <w:b/>
          <w:bCs/>
          <w:color w:val="auto"/>
        </w:rPr>
        <w:t>Bu madde boş bırakılmıştır.</w:t>
      </w:r>
    </w:p>
    <w:p w:rsidR="00F07046" w:rsidRDefault="00F07046" w:rsidP="00F07046">
      <w:pPr>
        <w:jc w:val="both"/>
        <w:rPr>
          <w:b/>
          <w:bCs/>
        </w:rPr>
      </w:pPr>
      <w:r>
        <w:rPr>
          <w:b/>
          <w:bCs/>
        </w:rPr>
        <w:t>Madde 22.</w:t>
      </w:r>
      <w:r w:rsidRPr="00F07046">
        <w:rPr>
          <w:b/>
          <w:bCs/>
          <w:color w:val="auto"/>
        </w:rPr>
        <w:t xml:space="preserve"> </w:t>
      </w:r>
      <w:r>
        <w:rPr>
          <w:b/>
          <w:bCs/>
          <w:color w:val="auto"/>
        </w:rPr>
        <w:t>Bu madde boş bırakılmıştır.</w:t>
      </w:r>
    </w:p>
    <w:p w:rsidR="00F07046" w:rsidRDefault="00F07046" w:rsidP="00F07046">
      <w:pPr>
        <w:jc w:val="both"/>
        <w:rPr>
          <w:b/>
          <w:bCs/>
        </w:rPr>
      </w:pPr>
      <w:r>
        <w:rPr>
          <w:b/>
          <w:bCs/>
        </w:rPr>
        <w:t>Madde 23.</w:t>
      </w:r>
      <w:r w:rsidRPr="00F07046">
        <w:rPr>
          <w:b/>
          <w:bCs/>
          <w:color w:val="auto"/>
        </w:rPr>
        <w:t xml:space="preserve"> </w:t>
      </w:r>
      <w:r>
        <w:rPr>
          <w:b/>
          <w:bCs/>
          <w:color w:val="auto"/>
        </w:rPr>
        <w:t>Bu madde boş bırakılmıştır.</w:t>
      </w:r>
    </w:p>
    <w:p w:rsidR="00F07046" w:rsidRDefault="00F07046" w:rsidP="00F07046">
      <w:pPr>
        <w:jc w:val="both"/>
        <w:rPr>
          <w:b/>
          <w:bCs/>
        </w:rPr>
      </w:pPr>
      <w:r>
        <w:rPr>
          <w:b/>
          <w:bCs/>
        </w:rPr>
        <w:t>Madde 24.</w:t>
      </w:r>
      <w:r w:rsidRPr="00F07046">
        <w:rPr>
          <w:b/>
          <w:bCs/>
          <w:color w:val="auto"/>
        </w:rPr>
        <w:t xml:space="preserve"> </w:t>
      </w:r>
      <w:r>
        <w:rPr>
          <w:b/>
          <w:bCs/>
          <w:color w:val="auto"/>
        </w:rPr>
        <w:t>Bu madde boş bırakılmıştır.</w:t>
      </w:r>
    </w:p>
    <w:p w:rsidR="00F07046" w:rsidRDefault="00F07046">
      <w:pPr>
        <w:jc w:val="both"/>
        <w:rPr>
          <w:b/>
          <w:bCs/>
        </w:rPr>
      </w:pPr>
    </w:p>
    <w:p w:rsidR="009A3C6D" w:rsidRDefault="00B3343B">
      <w:pPr>
        <w:jc w:val="both"/>
        <w:rPr>
          <w:b/>
          <w:bCs/>
        </w:rPr>
      </w:pPr>
      <w:r>
        <w:rPr>
          <w:b/>
          <w:bCs/>
        </w:rPr>
        <w:t>25.</w:t>
      </w:r>
      <w:r w:rsidR="009A3C6D">
        <w:rPr>
          <w:b/>
          <w:bCs/>
        </w:rPr>
        <w:t>S</w:t>
      </w:r>
      <w:r>
        <w:rPr>
          <w:b/>
          <w:bCs/>
        </w:rPr>
        <w:t>üre uzatımı verilecek haller</w:t>
      </w:r>
      <w:r w:rsidR="009A3C6D">
        <w:rPr>
          <w:b/>
          <w:bCs/>
        </w:rPr>
        <w:t xml:space="preserve"> ve şartları</w:t>
      </w:r>
    </w:p>
    <w:p w:rsidR="009A3C6D" w:rsidRPr="00F72A9F" w:rsidRDefault="009A3C6D" w:rsidP="009A3C6D">
      <w:pPr>
        <w:jc w:val="both"/>
        <w:rPr>
          <w:b/>
          <w:bCs/>
        </w:rPr>
      </w:pPr>
      <w:r w:rsidRPr="00F72A9F">
        <w:rPr>
          <w:b/>
          <w:bCs/>
        </w:rPr>
        <w:t xml:space="preserve">25.1. Mücbir sebepler nedeniyle süre uzatımı verilebilecek haller aşağıda sayılmıştır. </w:t>
      </w:r>
    </w:p>
    <w:p w:rsidR="009A3C6D" w:rsidRPr="00F72A9F" w:rsidRDefault="009A3C6D" w:rsidP="009A3C6D">
      <w:pPr>
        <w:jc w:val="both"/>
        <w:rPr>
          <w:b/>
          <w:bCs/>
        </w:rPr>
      </w:pPr>
      <w:r w:rsidRPr="00F72A9F">
        <w:rPr>
          <w:b/>
          <w:bCs/>
        </w:rPr>
        <w:t xml:space="preserve">25.1.1. Mücbir sebepler: </w:t>
      </w:r>
    </w:p>
    <w:p w:rsidR="009A3C6D" w:rsidRPr="00D660C2" w:rsidRDefault="009A3C6D" w:rsidP="009A3C6D">
      <w:pPr>
        <w:jc w:val="both"/>
        <w:rPr>
          <w:rFonts w:eastAsia="Times New Roman"/>
          <w:bCs/>
        </w:rPr>
      </w:pPr>
      <w:r w:rsidRPr="00D660C2">
        <w:rPr>
          <w:rFonts w:eastAsia="Times New Roman"/>
          <w:bCs/>
        </w:rPr>
        <w:t xml:space="preserve">a) Doğal afetler. </w:t>
      </w:r>
    </w:p>
    <w:p w:rsidR="009A3C6D" w:rsidRPr="00D660C2" w:rsidRDefault="009A3C6D" w:rsidP="009A3C6D">
      <w:pPr>
        <w:jc w:val="both"/>
        <w:rPr>
          <w:bCs/>
        </w:rPr>
      </w:pPr>
      <w:r w:rsidRPr="00D660C2">
        <w:rPr>
          <w:bCs/>
        </w:rPr>
        <w:t xml:space="preserve">b) Kanuni grev. </w:t>
      </w:r>
    </w:p>
    <w:p w:rsidR="009A3C6D" w:rsidRPr="00D660C2" w:rsidRDefault="009A3C6D" w:rsidP="009A3C6D">
      <w:pPr>
        <w:jc w:val="both"/>
        <w:rPr>
          <w:bCs/>
        </w:rPr>
      </w:pPr>
      <w:r w:rsidRPr="00D660C2">
        <w:rPr>
          <w:bCs/>
        </w:rPr>
        <w:t xml:space="preserve">c) Genel salgın hastalık. </w:t>
      </w:r>
    </w:p>
    <w:p w:rsidR="009A3C6D" w:rsidRPr="00D660C2" w:rsidRDefault="009A3C6D" w:rsidP="009A3C6D">
      <w:pPr>
        <w:jc w:val="both"/>
        <w:rPr>
          <w:bCs/>
        </w:rPr>
      </w:pPr>
      <w:r w:rsidRPr="00D660C2">
        <w:rPr>
          <w:bCs/>
        </w:rPr>
        <w:t xml:space="preserve">ç) Kısmi veya genel seferberlik ilanı. </w:t>
      </w:r>
    </w:p>
    <w:p w:rsidR="009A3C6D" w:rsidRPr="00D660C2" w:rsidRDefault="009A3C6D" w:rsidP="009A3C6D">
      <w:pPr>
        <w:jc w:val="both"/>
        <w:rPr>
          <w:bCs/>
        </w:rPr>
      </w:pPr>
      <w:r w:rsidRPr="00D660C2">
        <w:rPr>
          <w:bCs/>
        </w:rPr>
        <w:t xml:space="preserve">d) Gerektiğinde Kamu İhale Kurumu tarafından belirlenecek benzeri diğer haller. </w:t>
      </w:r>
    </w:p>
    <w:p w:rsidR="009A3C6D" w:rsidRPr="00D660C2" w:rsidRDefault="009A3C6D" w:rsidP="009A3C6D">
      <w:pPr>
        <w:jc w:val="both"/>
        <w:rPr>
          <w:bCs/>
        </w:rPr>
      </w:pPr>
      <w:r w:rsidRPr="00F72A9F">
        <w:rPr>
          <w:b/>
          <w:bCs/>
        </w:rPr>
        <w:t xml:space="preserve">25.1.2. </w:t>
      </w:r>
      <w:r w:rsidRPr="00D660C2">
        <w:rPr>
          <w:bCs/>
        </w:rPr>
        <w:t xml:space="preserve">Yukarıda belirtilen hallerin mücbir sebep olarak kabul edilmesi ve yükleniciye süre uzatımı verilebilmesi için, mücbir sebep olarak kabul edilecek durumun; </w:t>
      </w:r>
    </w:p>
    <w:p w:rsidR="009A3C6D" w:rsidRPr="00D660C2" w:rsidRDefault="009A3C6D" w:rsidP="009A3C6D">
      <w:pPr>
        <w:jc w:val="both"/>
        <w:rPr>
          <w:rFonts w:eastAsia="Times New Roman"/>
          <w:bCs/>
        </w:rPr>
      </w:pPr>
      <w:r w:rsidRPr="00D660C2">
        <w:rPr>
          <w:rFonts w:eastAsia="Times New Roman"/>
          <w:bCs/>
        </w:rPr>
        <w:t xml:space="preserve">a) Yüklenicinin kusurundan kaynaklanmamış olması, </w:t>
      </w:r>
    </w:p>
    <w:p w:rsidR="009A3C6D" w:rsidRPr="00D660C2" w:rsidRDefault="009A3C6D" w:rsidP="009A3C6D">
      <w:pPr>
        <w:jc w:val="both"/>
        <w:rPr>
          <w:bCs/>
        </w:rPr>
      </w:pPr>
      <w:r w:rsidRPr="00D660C2">
        <w:rPr>
          <w:bCs/>
        </w:rPr>
        <w:t xml:space="preserve">b) Taahhüdün yerine getirilmesine engel nitelikte olması, </w:t>
      </w:r>
    </w:p>
    <w:p w:rsidR="009A3C6D" w:rsidRPr="00D660C2" w:rsidRDefault="009A3C6D" w:rsidP="009A3C6D">
      <w:pPr>
        <w:jc w:val="both"/>
        <w:rPr>
          <w:bCs/>
        </w:rPr>
      </w:pPr>
      <w:r w:rsidRPr="00D660C2">
        <w:rPr>
          <w:bCs/>
        </w:rPr>
        <w:t xml:space="preserve">c) Yüklenicinin bu engeli ortadan kaldırmaya gücünün yetmemesi, </w:t>
      </w:r>
    </w:p>
    <w:p w:rsidR="009A3C6D" w:rsidRPr="00D660C2" w:rsidRDefault="009A3C6D" w:rsidP="009A3C6D">
      <w:pPr>
        <w:jc w:val="both"/>
        <w:rPr>
          <w:bCs/>
        </w:rPr>
      </w:pPr>
      <w:r w:rsidRPr="00D660C2">
        <w:rPr>
          <w:bCs/>
        </w:rPr>
        <w:t xml:space="preserve">ç) Mücbir sebebin meydana geldiği tarihi izleyen yirmi gün içinde yüklenicinin İdareye yazılı olarak bildirimde bulunması, </w:t>
      </w:r>
    </w:p>
    <w:p w:rsidR="009A3C6D" w:rsidRPr="00D660C2" w:rsidRDefault="009A3C6D" w:rsidP="009A3C6D">
      <w:pPr>
        <w:jc w:val="both"/>
        <w:rPr>
          <w:bCs/>
        </w:rPr>
      </w:pPr>
      <w:r w:rsidRPr="00D660C2">
        <w:rPr>
          <w:bCs/>
        </w:rPr>
        <w:t xml:space="preserve">d) Yetkili merciler tarafından belgelendirilmesi, zorunludur. </w:t>
      </w:r>
    </w:p>
    <w:p w:rsidR="000843A9" w:rsidRDefault="000843A9" w:rsidP="009A3C6D">
      <w:pPr>
        <w:jc w:val="both"/>
        <w:rPr>
          <w:b/>
          <w:bCs/>
        </w:rPr>
      </w:pPr>
    </w:p>
    <w:p w:rsidR="009A3C6D" w:rsidRPr="00F72A9F" w:rsidRDefault="009A3C6D" w:rsidP="009A3C6D">
      <w:pPr>
        <w:jc w:val="both"/>
        <w:rPr>
          <w:b/>
          <w:bCs/>
        </w:rPr>
      </w:pPr>
      <w:r w:rsidRPr="00F72A9F">
        <w:rPr>
          <w:b/>
          <w:bCs/>
        </w:rPr>
        <w:t xml:space="preserve">25.2. İdareden kaynaklanan nedenlerle süre uzatımı verilecek haller </w:t>
      </w:r>
    </w:p>
    <w:p w:rsidR="004B626A" w:rsidRPr="00D660C2" w:rsidRDefault="00B3343B">
      <w:pPr>
        <w:jc w:val="both"/>
        <w:rPr>
          <w:bCs/>
        </w:rPr>
      </w:pPr>
      <w:r>
        <w:rPr>
          <w:b/>
          <w:bCs/>
        </w:rPr>
        <w:t xml:space="preserve">25.2.1. </w:t>
      </w:r>
      <w:r w:rsidRPr="00D660C2">
        <w:rPr>
          <w:bCs/>
        </w:rPr>
        <w:t xml:space="preserve">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rsidR="009A3C6D" w:rsidRPr="00D660C2" w:rsidRDefault="009A3C6D" w:rsidP="009A3C6D">
      <w:pPr>
        <w:jc w:val="both"/>
        <w:rPr>
          <w:bCs/>
        </w:rPr>
      </w:pPr>
      <w:r w:rsidRPr="00F72A9F">
        <w:rPr>
          <w:b/>
          <w:bCs/>
        </w:rPr>
        <w:t xml:space="preserve">25.2.2. </w:t>
      </w:r>
      <w:r w:rsidRPr="00D660C2">
        <w:rPr>
          <w:bCs/>
        </w:rPr>
        <w:t xml:space="preserve">Yükleniciye süre uzatımı verilmesi halinde, yüklenici yeni teslim sürelerini gösterir teslim programını en geç beş iş günü içinde İdareye bildirir. </w:t>
      </w:r>
      <w:r w:rsidR="00A84D02" w:rsidRPr="00D660C2">
        <w:rPr>
          <w:bCs/>
        </w:rPr>
        <w:t>Ayrıca 4735 sayılı sözleşme kanununun 10.maddesi hükümleri geçerlidir.</w:t>
      </w:r>
    </w:p>
    <w:p w:rsidR="00F07046" w:rsidRDefault="00F07046" w:rsidP="009A3C6D">
      <w:pPr>
        <w:jc w:val="both"/>
        <w:rPr>
          <w:b/>
          <w:bCs/>
        </w:rPr>
      </w:pPr>
    </w:p>
    <w:p w:rsidR="00F07046" w:rsidRDefault="00F07046" w:rsidP="009A3C6D">
      <w:pPr>
        <w:jc w:val="both"/>
        <w:rPr>
          <w:b/>
          <w:bCs/>
          <w:color w:val="auto"/>
        </w:rPr>
      </w:pPr>
      <w:r>
        <w:rPr>
          <w:b/>
          <w:bCs/>
        </w:rPr>
        <w:t>Madde 26.</w:t>
      </w:r>
      <w:r w:rsidRPr="00F07046">
        <w:rPr>
          <w:b/>
          <w:bCs/>
          <w:color w:val="auto"/>
        </w:rPr>
        <w:t xml:space="preserve"> </w:t>
      </w:r>
      <w:r>
        <w:rPr>
          <w:b/>
          <w:bCs/>
          <w:color w:val="auto"/>
        </w:rPr>
        <w:t>Bu madde boş bırakılmıştır.</w:t>
      </w:r>
    </w:p>
    <w:p w:rsidR="00F07046" w:rsidRPr="00F72A9F" w:rsidRDefault="00F07046" w:rsidP="009A3C6D">
      <w:pPr>
        <w:jc w:val="both"/>
        <w:rPr>
          <w:b/>
          <w:bCs/>
        </w:rPr>
      </w:pPr>
      <w:r>
        <w:rPr>
          <w:b/>
          <w:bCs/>
          <w:color w:val="auto"/>
        </w:rPr>
        <w:t>Madde 27. Bu madde boş bırakılmıştır.</w:t>
      </w:r>
    </w:p>
    <w:p w:rsidR="004B626A" w:rsidRDefault="00B3343B">
      <w:pPr>
        <w:spacing w:before="120"/>
        <w:jc w:val="both"/>
        <w:rPr>
          <w:b/>
          <w:bCs/>
        </w:rPr>
      </w:pPr>
      <w:r>
        <w:rPr>
          <w:b/>
          <w:bCs/>
          <w:color w:val="auto"/>
        </w:rPr>
        <w:t>Madde 28 - Bildirimler, olurlar, onaylar, belgeler ve tespitler</w:t>
      </w:r>
    </w:p>
    <w:p w:rsidR="00367B26" w:rsidRPr="00D660C2" w:rsidRDefault="00B3343B" w:rsidP="00367B26">
      <w:pPr>
        <w:jc w:val="both"/>
      </w:pPr>
      <w:r>
        <w:rPr>
          <w:b/>
          <w:bCs/>
        </w:rPr>
        <w:lastRenderedPageBreak/>
        <w:t xml:space="preserve">28.1. </w:t>
      </w:r>
      <w:r w:rsidRPr="00D660C2">
        <w:rPr>
          <w:bCs/>
        </w:rPr>
        <w:t>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w:t>
      </w:r>
      <w:r w:rsidR="00367B26" w:rsidRPr="00D660C2">
        <w:rPr>
          <w:bCs/>
        </w:rPr>
        <w:t xml:space="preserve"> </w:t>
      </w:r>
      <w:r w:rsidR="00367B26" w:rsidRPr="00D660C2">
        <w:t xml:space="preserve">Sipariş mektupları kullanımların hasta başı olması ve anlık gelişmelere bağlı olarak değiştiği için sözlü olarak kullanım raporuna mutabık kalmak şartıyla verilebilir. Mutabakatta klinik sorumlu öğretim üyeleri birinci dereceden sorumludur. Klinik bölüm başkanları klinik sekreterliklerince sipariş yazdırabilir. Sözleşme ve doğrudan temin dokümanında da belirtildiği gibi kullanım raporunda onay olmayan hiçbir malzeme kaleminin ödemesi yapılmayacaktır. </w:t>
      </w:r>
    </w:p>
    <w:p w:rsidR="004B626A" w:rsidRDefault="00B3343B">
      <w:pPr>
        <w:jc w:val="both"/>
        <w:rPr>
          <w:b/>
          <w:bCs/>
        </w:rPr>
      </w:pPr>
      <w:r>
        <w:rPr>
          <w:b/>
          <w:bCs/>
        </w:rPr>
        <w:t xml:space="preserve"> </w:t>
      </w:r>
    </w:p>
    <w:p w:rsidR="004B626A" w:rsidRPr="00D660C2" w:rsidRDefault="00B3343B">
      <w:pPr>
        <w:jc w:val="both"/>
        <w:rPr>
          <w:bCs/>
        </w:rPr>
      </w:pPr>
      <w:r>
        <w:rPr>
          <w:b/>
          <w:bCs/>
        </w:rPr>
        <w:t xml:space="preserve">28.2. </w:t>
      </w:r>
      <w:r w:rsidRPr="00D660C2">
        <w:rPr>
          <w:bCs/>
        </w:rPr>
        <w:t xml:space="preserve">İdare veya Yüklenici, sözleşmenin yürütülmesi ve/veya malın teslim edilmesine ilişkin tespit yapılmasını gerektiren durumlarda, bu tespiti yazılı olarak yapar veya yaptırır ve tutanağa bağlar. </w:t>
      </w:r>
    </w:p>
    <w:p w:rsidR="004B626A" w:rsidRDefault="00B3343B">
      <w:pPr>
        <w:spacing w:before="120"/>
        <w:jc w:val="both"/>
        <w:rPr>
          <w:b/>
          <w:bCs/>
        </w:rPr>
      </w:pPr>
      <w:r>
        <w:rPr>
          <w:b/>
          <w:bCs/>
          <w:color w:val="auto"/>
        </w:rPr>
        <w:t>Madde 29 - Yüklenicinin vekili</w:t>
      </w:r>
    </w:p>
    <w:p w:rsidR="004B626A" w:rsidRPr="00D660C2" w:rsidRDefault="00B3343B">
      <w:pPr>
        <w:jc w:val="both"/>
        <w:rPr>
          <w:bCs/>
        </w:rPr>
      </w:pPr>
      <w:r>
        <w:rPr>
          <w:b/>
          <w:bCs/>
        </w:rPr>
        <w:t>29.1.</w:t>
      </w:r>
      <w:r w:rsidRPr="00D660C2">
        <w:rPr>
          <w:bCs/>
        </w:rPr>
        <w:t xml:space="preserve">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ile birlikte yetkili temsilcisinin (yüklenici vekili) adi, soyadı, adres ve telefonlarını İdareye bildirmekle yükümlüdür. </w:t>
      </w:r>
    </w:p>
    <w:p w:rsidR="004B626A" w:rsidRPr="00D660C2" w:rsidRDefault="00B3343B">
      <w:pPr>
        <w:jc w:val="both"/>
        <w:rPr>
          <w:bCs/>
        </w:rPr>
      </w:pPr>
      <w:r>
        <w:rPr>
          <w:b/>
          <w:bCs/>
        </w:rPr>
        <w:t xml:space="preserve">29.2. </w:t>
      </w:r>
      <w:r w:rsidRPr="00D660C2">
        <w:rPr>
          <w:bCs/>
        </w:rPr>
        <w:t xml:space="preserve">Yüklenici vekili, muayene ve kabul işlemleri ya da montaj işlemleri sırasında, İdarenin yetkili birimleri veya komisyonları ile birlikte çalışacaktır. </w:t>
      </w:r>
    </w:p>
    <w:p w:rsidR="004B626A" w:rsidRDefault="00B3343B">
      <w:pPr>
        <w:spacing w:before="120"/>
        <w:jc w:val="both"/>
        <w:rPr>
          <w:b/>
          <w:bCs/>
        </w:rPr>
      </w:pPr>
      <w:r>
        <w:rPr>
          <w:b/>
          <w:bCs/>
          <w:color w:val="auto"/>
        </w:rPr>
        <w:t>Madde 30 - Denetim, muayene ve kabul işlemleri</w:t>
      </w:r>
    </w:p>
    <w:p w:rsidR="00C510BD" w:rsidRPr="00F72A9F" w:rsidRDefault="00B3343B" w:rsidP="00C510BD">
      <w:pPr>
        <w:jc w:val="both"/>
        <w:rPr>
          <w:b/>
          <w:bCs/>
          <w:color w:val="003399"/>
        </w:rPr>
      </w:pPr>
      <w:r>
        <w:rPr>
          <w:b/>
          <w:bCs/>
        </w:rPr>
        <w:t>30.</w:t>
      </w:r>
      <w:r w:rsidR="00F07046">
        <w:rPr>
          <w:b/>
          <w:bCs/>
        </w:rPr>
        <w:t>1</w:t>
      </w:r>
      <w:r>
        <w:rPr>
          <w:b/>
          <w:bCs/>
        </w:rPr>
        <w:t xml:space="preserve">. </w:t>
      </w:r>
      <w:r w:rsidR="00C510BD" w:rsidRPr="00F72A9F">
        <w:rPr>
          <w:b/>
          <w:bCs/>
          <w:color w:val="003399"/>
        </w:rPr>
        <w:t>İdare, malların teslim ve tesellüm işlemlerinde 4734 sayılı Kanuna ilişkin Mal Alımları Denetim, Muayene ve Kabul İşlemlerine Dair Yönetmelik esaslarına uyacaktır.; Ancak kabul yapıldıktan sonra kullanım aşamasında ortaya çıkabilecek sorunlarda yüklenici sorumluluğu devam edecektir. Kliniklerin raporu ve İdarenin isteği doğrultusunda yüklenici malzeme değişim yapacaktır. Malzemeler genel hususlar ve teknik şartnameye bağlı olarak teslim ve kabul yapılacaktır.</w:t>
      </w:r>
    </w:p>
    <w:p w:rsidR="004B626A" w:rsidRDefault="00B3343B">
      <w:pPr>
        <w:spacing w:before="120"/>
        <w:jc w:val="both"/>
        <w:rPr>
          <w:b/>
          <w:bCs/>
          <w:color w:val="auto"/>
        </w:rPr>
      </w:pPr>
      <w:r>
        <w:rPr>
          <w:b/>
          <w:bCs/>
          <w:color w:val="auto"/>
        </w:rPr>
        <w:t>Madde 31 - Ödeme belgelerinin düzenlenmesi</w:t>
      </w:r>
    </w:p>
    <w:p w:rsidR="0050528C" w:rsidRPr="00D660C2" w:rsidRDefault="0050528C" w:rsidP="0050528C">
      <w:pPr>
        <w:jc w:val="both"/>
        <w:rPr>
          <w:bCs/>
        </w:rPr>
      </w:pPr>
      <w:r w:rsidRPr="00F72A9F">
        <w:rPr>
          <w:b/>
          <w:bCs/>
        </w:rPr>
        <w:t xml:space="preserve">31.1. </w:t>
      </w:r>
      <w:r w:rsidRPr="00D660C2">
        <w:rPr>
          <w:bCs/>
        </w:rPr>
        <w:t xml:space="preserve">Kliniklerin onaylamış oldukları hasta başı kullanım raporları ile yüklenicinin fatura mutabakatı sonrasında muayene kabul komisyonunca inceleme ve tespit çalışmaları yapılır. Tüm bu belgeler düzenlendikten sonra ilgili fatura ekleriyle beraber harcama birimince ödeme emri belgesine bağlanarak ilgili muhasebe birimine gönderilir. Muhasebe birimince de gerekli incelemeler yapıldıktan sonra fatura üzerinde yer alan hesap veya ıban numarasına ödeme gerçekleştirilir. </w:t>
      </w:r>
    </w:p>
    <w:p w:rsidR="0050528C" w:rsidRPr="00D660C2" w:rsidRDefault="0050528C" w:rsidP="0050528C">
      <w:pPr>
        <w:jc w:val="both"/>
        <w:rPr>
          <w:bCs/>
        </w:rPr>
      </w:pPr>
      <w:r w:rsidRPr="00F72A9F">
        <w:rPr>
          <w:b/>
          <w:bCs/>
        </w:rPr>
        <w:t xml:space="preserve">31.2. </w:t>
      </w:r>
      <w:r w:rsidRPr="00D660C2">
        <w:rPr>
          <w:bCs/>
        </w:rPr>
        <w:t xml:space="preserve">Komisyon tarafından, raporun sonuç bölümünde malların hatasız kabulü ile malların/işlerin gerekli özellikleri taşımaması ya da teknik şartnamesine uymaması halinde reddini içerir rapor düzenlenir ve İdareye sunulur. </w:t>
      </w:r>
    </w:p>
    <w:p w:rsidR="0050528C" w:rsidRPr="00D660C2" w:rsidRDefault="0050528C" w:rsidP="0050528C">
      <w:pPr>
        <w:jc w:val="both"/>
        <w:rPr>
          <w:bCs/>
        </w:rPr>
      </w:pPr>
      <w:r w:rsidRPr="00F72A9F">
        <w:rPr>
          <w:b/>
          <w:bCs/>
        </w:rPr>
        <w:t xml:space="preserve">31.3. </w:t>
      </w:r>
      <w:r w:rsidRPr="00D660C2">
        <w:rPr>
          <w:bCs/>
        </w:rPr>
        <w:t xml:space="preserve">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rsidR="00F07046" w:rsidRDefault="00F07046" w:rsidP="0050528C">
      <w:pPr>
        <w:jc w:val="both"/>
        <w:rPr>
          <w:b/>
          <w:bCs/>
        </w:rPr>
      </w:pPr>
    </w:p>
    <w:p w:rsidR="00F07046" w:rsidRPr="00F72A9F" w:rsidRDefault="00F07046" w:rsidP="0050528C">
      <w:pPr>
        <w:jc w:val="both"/>
        <w:rPr>
          <w:b/>
          <w:bCs/>
        </w:rPr>
      </w:pPr>
      <w:r>
        <w:rPr>
          <w:b/>
          <w:bCs/>
        </w:rPr>
        <w:t xml:space="preserve">Madde 32. </w:t>
      </w:r>
      <w:r>
        <w:rPr>
          <w:b/>
          <w:bCs/>
          <w:color w:val="auto"/>
        </w:rPr>
        <w:t>Bu madde boş bırakılmıştır.</w:t>
      </w:r>
    </w:p>
    <w:p w:rsidR="004B626A" w:rsidRDefault="00B3343B">
      <w:pPr>
        <w:spacing w:before="120"/>
        <w:jc w:val="both"/>
        <w:rPr>
          <w:b/>
          <w:bCs/>
        </w:rPr>
      </w:pPr>
      <w:r>
        <w:rPr>
          <w:b/>
          <w:bCs/>
          <w:color w:val="auto"/>
        </w:rPr>
        <w:t>Madde 33 - Sözleşme ve eklerine uymayan işler</w:t>
      </w:r>
    </w:p>
    <w:p w:rsidR="004B626A" w:rsidRPr="00D660C2" w:rsidRDefault="00B3343B">
      <w:pPr>
        <w:jc w:val="both"/>
        <w:rPr>
          <w:bCs/>
        </w:rPr>
      </w:pPr>
      <w:r>
        <w:rPr>
          <w:b/>
          <w:bCs/>
        </w:rPr>
        <w:t xml:space="preserve">33.1. </w:t>
      </w:r>
      <w:r w:rsidRPr="00D660C2">
        <w:rPr>
          <w:bCs/>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4B626A" w:rsidRDefault="00B3343B">
      <w:pPr>
        <w:spacing w:before="120"/>
        <w:jc w:val="both"/>
        <w:rPr>
          <w:b/>
          <w:bCs/>
        </w:rPr>
      </w:pPr>
      <w:r>
        <w:rPr>
          <w:b/>
          <w:bCs/>
          <w:color w:val="auto"/>
        </w:rPr>
        <w:t>Madde 34 - Gecikme halinde uygulanacak cezalar ve kesintiler ile sözleşmenin feshi</w:t>
      </w:r>
    </w:p>
    <w:p w:rsidR="009C49F9" w:rsidRPr="00D660C2" w:rsidRDefault="00B3343B" w:rsidP="009C49F9">
      <w:pPr>
        <w:jc w:val="both"/>
        <w:rPr>
          <w:bCs/>
        </w:rPr>
      </w:pPr>
      <w:r>
        <w:rPr>
          <w:b/>
          <w:bCs/>
        </w:rPr>
        <w:t xml:space="preserve">34.1. </w:t>
      </w:r>
      <w:r w:rsidRPr="00D660C2">
        <w:rPr>
          <w:bCs/>
        </w:rPr>
        <w:t xml:space="preserve">İdare tarafından, bu sözleşmede belirtilen süre uzatımı halleri hariç, Yüklenicinin, sözleşmeye uygun olarak mali veya malları süresinde teslim etmemesi halinde </w:t>
      </w:r>
      <w:r w:rsidR="002E3EE3" w:rsidRPr="00D660C2">
        <w:rPr>
          <w:bCs/>
        </w:rPr>
        <w:t>en az 10 gün süreli yazılı ihtar yapılarak, gecikilen</w:t>
      </w:r>
      <w:r w:rsidR="009C49F9" w:rsidRPr="00D660C2">
        <w:rPr>
          <w:bCs/>
        </w:rPr>
        <w:t xml:space="preserve"> her takvim günü için teslim edilmeyen kısmın </w:t>
      </w:r>
      <w:r w:rsidR="009C49F9" w:rsidRPr="00D660C2">
        <w:rPr>
          <w:bCs/>
          <w:u w:val="single"/>
        </w:rPr>
        <w:t>bedelinin %</w:t>
      </w:r>
      <w:r w:rsidR="000D6650">
        <w:rPr>
          <w:bCs/>
          <w:u w:val="single"/>
        </w:rPr>
        <w:t>0,</w:t>
      </w:r>
      <w:r w:rsidR="009C49F9" w:rsidRPr="00D660C2">
        <w:rPr>
          <w:bCs/>
          <w:u w:val="single"/>
        </w:rPr>
        <w:t>5 (</w:t>
      </w:r>
      <w:r w:rsidR="000D6650">
        <w:rPr>
          <w:bCs/>
          <w:u w:val="single"/>
        </w:rPr>
        <w:t>bin</w:t>
      </w:r>
      <w:r w:rsidR="002E3EE3" w:rsidRPr="00D660C2">
        <w:rPr>
          <w:bCs/>
          <w:u w:val="single"/>
        </w:rPr>
        <w:t>de</w:t>
      </w:r>
      <w:r w:rsidR="009C49F9" w:rsidRPr="00D660C2">
        <w:rPr>
          <w:bCs/>
          <w:u w:val="single"/>
        </w:rPr>
        <w:t>beş) oranında</w:t>
      </w:r>
      <w:r w:rsidR="009C49F9" w:rsidRPr="00D660C2">
        <w:rPr>
          <w:bCs/>
        </w:rPr>
        <w:t xml:space="preserve"> gecikme cezası uygulanır. Bu ceza tutarı protesto çekmeye gerek kalmaksızın yükleniciye yapılacak ödemelerden kesilir.</w:t>
      </w:r>
    </w:p>
    <w:p w:rsidR="009626C2" w:rsidRDefault="009626C2">
      <w:pPr>
        <w:spacing w:before="120"/>
        <w:jc w:val="both"/>
        <w:rPr>
          <w:b/>
          <w:bCs/>
          <w:color w:val="auto"/>
        </w:rPr>
      </w:pPr>
    </w:p>
    <w:p w:rsidR="004B626A" w:rsidRDefault="00B3343B">
      <w:pPr>
        <w:spacing w:before="120"/>
        <w:jc w:val="both"/>
        <w:rPr>
          <w:b/>
          <w:bCs/>
        </w:rPr>
      </w:pPr>
      <w:r>
        <w:rPr>
          <w:b/>
          <w:bCs/>
          <w:color w:val="auto"/>
        </w:rPr>
        <w:lastRenderedPageBreak/>
        <w:t>Madde 35 - Sözleşmenin feshi ve işin tasfiyesi</w:t>
      </w:r>
    </w:p>
    <w:p w:rsidR="004B626A" w:rsidRDefault="00B3343B">
      <w:pPr>
        <w:jc w:val="both"/>
        <w:rPr>
          <w:b/>
          <w:bCs/>
        </w:rPr>
      </w:pPr>
      <w:r>
        <w:rPr>
          <w:b/>
          <w:bCs/>
        </w:rPr>
        <w:t xml:space="preserve">35.1. İdarenin sözleşmeyi feshetmesi </w:t>
      </w:r>
    </w:p>
    <w:p w:rsidR="00DA4605" w:rsidRPr="006D29B6" w:rsidRDefault="00B3343B" w:rsidP="00DA4605">
      <w:pPr>
        <w:pStyle w:val="GvdeMetni"/>
        <w:spacing w:line="240" w:lineRule="auto"/>
        <w:rPr>
          <w:rFonts w:ascii="Times New Roman" w:hAnsi="Times New Roman" w:cs="Times New Roman"/>
          <w:b w:val="0"/>
          <w:sz w:val="24"/>
          <w:szCs w:val="24"/>
        </w:rPr>
      </w:pPr>
      <w:r>
        <w:t xml:space="preserve">35.1.1. </w:t>
      </w:r>
      <w:r w:rsidR="00DA4605" w:rsidRPr="006D29B6">
        <w:rPr>
          <w:rFonts w:ascii="Times New Roman" w:hAnsi="Times New Roman" w:cs="Times New Roman"/>
          <w:b w:val="0"/>
          <w:sz w:val="24"/>
          <w:szCs w:val="24"/>
        </w:rPr>
        <w:t>Yüklenici taahhüdünü sözleşme hükümlerine uygun olarak yerine getirmemesi  halinde sözleşmesi İdare tarafından tek taraflı olarak feshedilir. Ayrıca, 4734 sayılı Kanunu’nun 10. maddesi “f” bendine istinaden (İhale tarihinden önceki beş yıl içinde, ihaleyi yapan idareye yaptığı işler sırasında iş veya meslek ahlakına aykırı faaliyetlerde bulunduğu bu idare tarafından ıspat edilen) İdaremizin daha sonraki alımlarında ihale dışı bırakılır ve yüklenicinin bağlı olduğu Ticaret Odası ve İl Sanayi Müdürlüklerine taahhüdünü yerine getirmediği yazılı olarak bildirilir.</w:t>
      </w:r>
    </w:p>
    <w:p w:rsidR="004B626A" w:rsidRDefault="004B626A">
      <w:pPr>
        <w:jc w:val="both"/>
        <w:divId w:val="1206681145"/>
        <w:rPr>
          <w:b/>
          <w:bCs/>
        </w:rPr>
      </w:pPr>
    </w:p>
    <w:p w:rsidR="004B626A" w:rsidRDefault="00F42672">
      <w:pPr>
        <w:jc w:val="both"/>
        <w:rPr>
          <w:b/>
          <w:bCs/>
        </w:rPr>
      </w:pPr>
      <w:r w:rsidRPr="006D29B6">
        <w:rPr>
          <w:b/>
          <w:bCs/>
        </w:rPr>
        <w:t>35.2</w:t>
      </w:r>
      <w:r w:rsidR="00B3343B" w:rsidRPr="006D29B6">
        <w:rPr>
          <w:b/>
          <w:bCs/>
        </w:rPr>
        <w:t>. Mücbir sebeplerden dolayı sözleşmenin feshi</w:t>
      </w:r>
      <w:r w:rsidR="00B3343B">
        <w:rPr>
          <w:b/>
          <w:bCs/>
        </w:rPr>
        <w:t xml:space="preserve"> </w:t>
      </w:r>
    </w:p>
    <w:p w:rsidR="009626C2" w:rsidRDefault="009626C2">
      <w:pPr>
        <w:jc w:val="both"/>
        <w:rPr>
          <w:b/>
          <w:bCs/>
        </w:rPr>
      </w:pPr>
    </w:p>
    <w:p w:rsidR="004B626A" w:rsidRPr="006D29B6" w:rsidRDefault="00F42672">
      <w:pPr>
        <w:jc w:val="both"/>
        <w:rPr>
          <w:bCs/>
        </w:rPr>
      </w:pPr>
      <w:r>
        <w:rPr>
          <w:b/>
          <w:bCs/>
        </w:rPr>
        <w:t>35.2</w:t>
      </w:r>
      <w:r w:rsidR="00B3343B">
        <w:rPr>
          <w:b/>
          <w:bCs/>
        </w:rPr>
        <w:t xml:space="preserve">.1. </w:t>
      </w:r>
      <w:r w:rsidR="00B3343B" w:rsidRPr="006D29B6">
        <w:rPr>
          <w:bCs/>
        </w:rPr>
        <w:t>Mücbir sebeplerden dolayı sözleşmenin feshedilmesi halinde, sözleşme konusu işlere ilişkin hesap genel hü</w:t>
      </w:r>
      <w:r w:rsidR="00442CB5" w:rsidRPr="006D29B6">
        <w:rPr>
          <w:bCs/>
        </w:rPr>
        <w:t>kümlere göre tasfiye edilir.</w:t>
      </w:r>
    </w:p>
    <w:p w:rsidR="004B626A" w:rsidRDefault="00B3343B">
      <w:pPr>
        <w:spacing w:before="120"/>
        <w:jc w:val="both"/>
        <w:rPr>
          <w:b/>
          <w:bCs/>
        </w:rPr>
      </w:pPr>
      <w:r>
        <w:rPr>
          <w:b/>
          <w:bCs/>
          <w:color w:val="auto"/>
        </w:rPr>
        <w:t>Madde 36 - Fesih tarihinin belirlenmesi</w:t>
      </w:r>
    </w:p>
    <w:p w:rsidR="009626C2" w:rsidRDefault="009626C2">
      <w:pPr>
        <w:jc w:val="both"/>
        <w:rPr>
          <w:b/>
          <w:bCs/>
        </w:rPr>
      </w:pPr>
    </w:p>
    <w:p w:rsidR="00442CB5" w:rsidRPr="006D29B6" w:rsidRDefault="00B3343B">
      <w:pPr>
        <w:jc w:val="both"/>
        <w:rPr>
          <w:bCs/>
        </w:rPr>
      </w:pPr>
      <w:r>
        <w:rPr>
          <w:b/>
          <w:bCs/>
        </w:rPr>
        <w:t xml:space="preserve">36.1. </w:t>
      </w:r>
      <w:r w:rsidRPr="006D29B6">
        <w:rPr>
          <w:bCs/>
        </w:rPr>
        <w:t xml:space="preserve">4735 sayılı Kanunun 19 uncu maddesine göre Yüklenicinin fesih talebinin İdareye intikali, anılan Kanunun 20 nci maddesinin birinci fıkrasının (a) bendine göre belirlenen sürenin bitimi, 20 nci maddenin birinci fıkrasının (b) bendi ile 21 inci maddeye göre yapılan fesihlerde fesih sebebinin tespit tarihi itibariyle sözleşme feshedilmiş sayılır. Bu tarihleri izleyen yedi gün içinde İdare tarafından fesih kararı alınır. Bu karar, karar tarihini izleyen beş gün içinde Yükleniciye bildirilir. </w:t>
      </w:r>
    </w:p>
    <w:p w:rsidR="004B626A" w:rsidRPr="006D29B6" w:rsidRDefault="00B3343B">
      <w:pPr>
        <w:jc w:val="both"/>
        <w:rPr>
          <w:bCs/>
        </w:rPr>
      </w:pPr>
      <w:r>
        <w:rPr>
          <w:b/>
          <w:bCs/>
        </w:rPr>
        <w:t>36.</w:t>
      </w:r>
      <w:r w:rsidR="00F42672">
        <w:rPr>
          <w:b/>
          <w:bCs/>
        </w:rPr>
        <w:t>2</w:t>
      </w:r>
      <w:r>
        <w:rPr>
          <w:b/>
          <w:bCs/>
        </w:rPr>
        <w:t xml:space="preserve">. </w:t>
      </w:r>
      <w:r w:rsidRPr="006D29B6">
        <w:rPr>
          <w:bCs/>
        </w:rPr>
        <w:t xml:space="preserve">4735 sayılı Kanunun 19, 20 ve 21 inci maddelerine göre sözleşmenin feshedilmesi halinde, Yüklenici, hakkında anılan Kanunun 26 nci maddesinde belirtilen hükümlere göre işlem yapılır. Ayrıca, sözleşmenin feshi nedeniyle İdarenin uğradığı zarar ve ziyan Yükleniciye tazmin ettirilir. İdare fesih işleminden sonra isi, 4734 sayılı Kanunda belirlenen usullerden uygun olan biri ile ihale etmekte serbesttir. Geri kalan işlerin başka bir yükleniciye yaptırılmasından dolayı Yüklenici, hiçbir hak iddiasında bulunamaz. </w:t>
      </w:r>
    </w:p>
    <w:p w:rsidR="004B626A" w:rsidRDefault="00B3343B">
      <w:pPr>
        <w:spacing w:before="120"/>
        <w:jc w:val="both"/>
        <w:rPr>
          <w:b/>
          <w:bCs/>
        </w:rPr>
      </w:pPr>
      <w:r>
        <w:rPr>
          <w:b/>
          <w:bCs/>
          <w:color w:val="auto"/>
        </w:rPr>
        <w:t>Madde 37 - Fesih halinde yapılacak işlemler</w:t>
      </w:r>
    </w:p>
    <w:p w:rsidR="009626C2" w:rsidRDefault="009626C2">
      <w:pPr>
        <w:jc w:val="both"/>
        <w:rPr>
          <w:b/>
          <w:bCs/>
        </w:rPr>
      </w:pPr>
    </w:p>
    <w:p w:rsidR="004B626A" w:rsidRPr="006D29B6" w:rsidRDefault="00B3343B">
      <w:pPr>
        <w:jc w:val="both"/>
        <w:rPr>
          <w:bCs/>
        </w:rPr>
      </w:pPr>
      <w:r>
        <w:rPr>
          <w:b/>
          <w:bCs/>
        </w:rPr>
        <w:t xml:space="preserve">37.1. </w:t>
      </w:r>
      <w:r w:rsidRPr="006D29B6">
        <w:rPr>
          <w:bCs/>
        </w:rPr>
        <w:t xml:space="preserve">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rsidR="004B626A" w:rsidRPr="006D29B6" w:rsidRDefault="00B3343B">
      <w:pPr>
        <w:jc w:val="both"/>
        <w:rPr>
          <w:bCs/>
        </w:rPr>
      </w:pPr>
      <w:r>
        <w:rPr>
          <w:b/>
          <w:bCs/>
        </w:rPr>
        <w:t xml:space="preserve">37.2. </w:t>
      </w:r>
      <w:r w:rsidRPr="006D29B6">
        <w:rPr>
          <w:bCs/>
        </w:rPr>
        <w:t xml:space="preserve">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rsidR="004B626A" w:rsidRPr="006D29B6" w:rsidRDefault="00F42672">
      <w:pPr>
        <w:jc w:val="both"/>
        <w:rPr>
          <w:bCs/>
        </w:rPr>
      </w:pPr>
      <w:r>
        <w:rPr>
          <w:b/>
          <w:bCs/>
        </w:rPr>
        <w:t>37.3</w:t>
      </w:r>
      <w:r w:rsidR="00B3343B">
        <w:rPr>
          <w:b/>
          <w:bCs/>
        </w:rPr>
        <w:t xml:space="preserve">. </w:t>
      </w:r>
      <w:r w:rsidR="00B3343B" w:rsidRPr="006D29B6">
        <w:rPr>
          <w:bCs/>
        </w:rPr>
        <w:t>İd</w:t>
      </w:r>
      <w:r w:rsidR="00B704F4" w:rsidRPr="006D29B6">
        <w:rPr>
          <w:bCs/>
        </w:rPr>
        <w:t>are, hata ve eksikler bulunan iş</w:t>
      </w:r>
      <w:r w:rsidR="00B3343B" w:rsidRPr="006D29B6">
        <w:rPr>
          <w:bCs/>
        </w:rPr>
        <w:t xml:space="preserve">te, hata ve eksikliklerin giderilmesi için yapılacak masraflar belirleninceye kadar Yükleniciye yapacağı ödemeleri durdurma hakkına sahiptir. </w:t>
      </w:r>
    </w:p>
    <w:p w:rsidR="004B626A" w:rsidRDefault="00F42672">
      <w:pPr>
        <w:jc w:val="both"/>
        <w:rPr>
          <w:b/>
          <w:bCs/>
        </w:rPr>
      </w:pPr>
      <w:r>
        <w:rPr>
          <w:b/>
          <w:bCs/>
        </w:rPr>
        <w:t>37.4</w:t>
      </w:r>
      <w:r w:rsidR="00B3343B">
        <w:rPr>
          <w:b/>
          <w:bCs/>
        </w:rPr>
        <w:t xml:space="preserve">. Sözleşmede hüküm olmayan hallerde, genel hükümlere göre işlem yapılır. </w:t>
      </w:r>
    </w:p>
    <w:p w:rsidR="00F42672" w:rsidRDefault="00F42672">
      <w:pPr>
        <w:jc w:val="both"/>
        <w:rPr>
          <w:b/>
          <w:bCs/>
        </w:rPr>
      </w:pPr>
    </w:p>
    <w:p w:rsidR="00F42672" w:rsidRDefault="00F42672">
      <w:pPr>
        <w:jc w:val="both"/>
        <w:rPr>
          <w:b/>
          <w:bCs/>
        </w:rPr>
      </w:pPr>
      <w:r>
        <w:rPr>
          <w:b/>
          <w:bCs/>
        </w:rPr>
        <w:t xml:space="preserve">Madde 38. </w:t>
      </w:r>
      <w:r>
        <w:rPr>
          <w:b/>
          <w:bCs/>
          <w:color w:val="auto"/>
        </w:rPr>
        <w:t>Bu madde boş bırakılmıştır.</w:t>
      </w:r>
    </w:p>
    <w:p w:rsidR="004B626A" w:rsidRDefault="00B3343B">
      <w:pPr>
        <w:spacing w:before="120"/>
        <w:jc w:val="both"/>
        <w:rPr>
          <w:b/>
          <w:bCs/>
        </w:rPr>
      </w:pPr>
      <w:r>
        <w:rPr>
          <w:b/>
          <w:bCs/>
          <w:color w:val="auto"/>
        </w:rPr>
        <w:t>Madde 39 - Yüklenicinin ölümü, iflası, ağır hastalığı, tutukluğu veya mahkumiyeti</w:t>
      </w:r>
    </w:p>
    <w:p w:rsidR="009626C2" w:rsidRDefault="009626C2">
      <w:pPr>
        <w:jc w:val="both"/>
        <w:rPr>
          <w:b/>
          <w:bCs/>
        </w:rPr>
      </w:pPr>
    </w:p>
    <w:p w:rsidR="004B626A" w:rsidRPr="006D29B6" w:rsidRDefault="00B3343B">
      <w:pPr>
        <w:jc w:val="both"/>
        <w:rPr>
          <w:bCs/>
        </w:rPr>
      </w:pPr>
      <w:r>
        <w:rPr>
          <w:b/>
          <w:bCs/>
        </w:rPr>
        <w:t xml:space="preserve">39.1. </w:t>
      </w:r>
      <w:r w:rsidRPr="006D29B6">
        <w:rPr>
          <w:bCs/>
        </w:rPr>
        <w:t xml:space="preserve">Yüklenicinin ölümü, iflası, ağır hastalığı, tutukluluğu veya özgürlüğü kısıtlayıcı bir cezaya mahkumiyeti hallerinde 4735 sayılı Kanunun ilgili hükümlerine göre işlem tesis edilir. </w:t>
      </w:r>
    </w:p>
    <w:p w:rsidR="009626C2" w:rsidRDefault="009626C2">
      <w:pPr>
        <w:jc w:val="both"/>
        <w:rPr>
          <w:b/>
          <w:bCs/>
        </w:rPr>
      </w:pPr>
    </w:p>
    <w:p w:rsidR="004B626A" w:rsidRPr="006D29B6" w:rsidRDefault="00B3343B">
      <w:pPr>
        <w:jc w:val="both"/>
        <w:rPr>
          <w:bCs/>
        </w:rPr>
      </w:pPr>
      <w:r>
        <w:rPr>
          <w:b/>
          <w:bCs/>
        </w:rPr>
        <w:lastRenderedPageBreak/>
        <w:t xml:space="preserve">39.2. </w:t>
      </w:r>
      <w:r w:rsidRPr="006D29B6">
        <w:rPr>
          <w:bCs/>
        </w:rPr>
        <w:t xml:space="preserve">Ortak girişimce yerine getirilen taahhütlerde, ortaklardan birinin ölümü, iflası, ağır hastalığı, tutukluğu veya özgürlüğü kısıtlayıcı bir cezaya mahkumiyeti hallerinde de 4735 sayılı Kanunun ilgili hükümlerine göre işlem tesis edilir. </w:t>
      </w:r>
    </w:p>
    <w:p w:rsidR="004B626A" w:rsidRDefault="00B3343B">
      <w:pPr>
        <w:spacing w:before="120"/>
        <w:jc w:val="both"/>
        <w:rPr>
          <w:b/>
          <w:bCs/>
        </w:rPr>
      </w:pPr>
      <w:r>
        <w:rPr>
          <w:b/>
          <w:bCs/>
          <w:color w:val="auto"/>
        </w:rPr>
        <w:t>Madde 40 - Kabulden sonraki hata ve ayıplardan sorumluluk</w:t>
      </w:r>
    </w:p>
    <w:p w:rsidR="009626C2" w:rsidRDefault="009626C2">
      <w:pPr>
        <w:jc w:val="both"/>
        <w:rPr>
          <w:b/>
          <w:bCs/>
        </w:rPr>
      </w:pPr>
    </w:p>
    <w:p w:rsidR="004B626A" w:rsidRPr="006D29B6" w:rsidRDefault="00B3343B">
      <w:pPr>
        <w:jc w:val="both"/>
        <w:rPr>
          <w:bCs/>
        </w:rPr>
      </w:pPr>
      <w:r>
        <w:rPr>
          <w:b/>
          <w:bCs/>
        </w:rPr>
        <w:t xml:space="preserve">40.1. </w:t>
      </w:r>
      <w:r w:rsidRPr="006D29B6">
        <w:rPr>
          <w:bCs/>
        </w:rPr>
        <w:t xml:space="preserve">İdare, teslim edilen malda/iste hileli malzeme kullanılması veya malın teknik gereklerine uygun olarak imal edilmemiş olması veya malda/iste gizli ayıpların olması halinde, malın teknik şartnameye uygun başkan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9626C2" w:rsidRDefault="009626C2">
      <w:pPr>
        <w:jc w:val="both"/>
        <w:rPr>
          <w:b/>
          <w:bCs/>
        </w:rPr>
      </w:pPr>
    </w:p>
    <w:p w:rsidR="004B626A" w:rsidRPr="006D29B6" w:rsidRDefault="00B3343B">
      <w:pPr>
        <w:jc w:val="both"/>
        <w:rPr>
          <w:bCs/>
        </w:rPr>
      </w:pPr>
      <w:r>
        <w:rPr>
          <w:b/>
          <w:bCs/>
        </w:rPr>
        <w:t xml:space="preserve">40.2. </w:t>
      </w:r>
      <w:r w:rsidRPr="006D29B6">
        <w:rPr>
          <w:bCs/>
        </w:rPr>
        <w:t xml:space="preserve">Piyasa denetimi ve gözetimi konusunda yetkili kuruluşlar tarafından alım konusu malın veya malların piyasaya arzının yasaklanması, piyasadan toplanması veya ürünlerin güvenli hale getirilmesinin imkansız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4B626A" w:rsidRDefault="00B3343B">
      <w:pPr>
        <w:spacing w:before="120"/>
        <w:jc w:val="both"/>
        <w:rPr>
          <w:b/>
          <w:bCs/>
        </w:rPr>
      </w:pPr>
      <w:r>
        <w:rPr>
          <w:b/>
          <w:bCs/>
          <w:color w:val="auto"/>
        </w:rPr>
        <w:t>Madde 41 - Yüklenicinin ceza sorumluluğu</w:t>
      </w:r>
    </w:p>
    <w:p w:rsidR="009626C2" w:rsidRDefault="009626C2">
      <w:pPr>
        <w:jc w:val="both"/>
        <w:rPr>
          <w:b/>
          <w:bCs/>
        </w:rPr>
      </w:pPr>
    </w:p>
    <w:p w:rsidR="004B626A" w:rsidRPr="006D29B6" w:rsidRDefault="00B3343B">
      <w:pPr>
        <w:jc w:val="both"/>
        <w:rPr>
          <w:bCs/>
        </w:rPr>
      </w:pPr>
      <w:r>
        <w:rPr>
          <w:b/>
          <w:bCs/>
        </w:rPr>
        <w:t xml:space="preserve">41.1. </w:t>
      </w:r>
      <w:r w:rsidRPr="006D29B6">
        <w:rPr>
          <w:bCs/>
        </w:rPr>
        <w:t xml:space="preserve">İş tamamlandıktan ve kabul işlemi yapıldıktan sonra tespit edilmiş olsa dahi, 4735 sayılı Kanunun 25 inci maddesinde belirtilen fiil veya davranışlardan, 26/9/2004 tarihli ve 5237 sayılı Türk Ceza Kanununa göre suç teşkil eden fiil veya davranışlarda bulunan Yüklenici ile o isteki ortak veya vekilleri hakkında 5237 sayılı Türk Ceza Kanunu hükümlerine göre ceza kovuşturması yapılmak üzere yetkili Cumhuriyet Savcılığına suç duyurusunda bulunulur. Bu kişiler hakkında bir cezaya hükmedilmesi halinde, 4735 sayılı Kanunun 27 nci maddesi hükmü uygulanır. </w:t>
      </w:r>
    </w:p>
    <w:p w:rsidR="004B626A" w:rsidRDefault="00B3343B">
      <w:pPr>
        <w:spacing w:before="120"/>
        <w:jc w:val="both"/>
        <w:rPr>
          <w:b/>
          <w:bCs/>
        </w:rPr>
      </w:pPr>
      <w:r>
        <w:rPr>
          <w:b/>
          <w:bCs/>
          <w:color w:val="auto"/>
        </w:rPr>
        <w:t>Madde 42 - Anlaşmazlıkların çözümü</w:t>
      </w:r>
    </w:p>
    <w:p w:rsidR="004B626A" w:rsidRDefault="00B3343B">
      <w:pPr>
        <w:jc w:val="both"/>
        <w:rPr>
          <w:b/>
          <w:bCs/>
        </w:rPr>
      </w:pPr>
      <w:r>
        <w:rPr>
          <w:b/>
          <w:bCs/>
        </w:rPr>
        <w:t xml:space="preserve">42.1. </w:t>
      </w:r>
      <w:r w:rsidRPr="006D29B6">
        <w:rPr>
          <w:bCs/>
        </w:rPr>
        <w:t xml:space="preserve">Bu sözleşme ve eklerinin uygulanmasından doğabilecek her türlü anlaşmazlığın çözümünde </w:t>
      </w:r>
      <w:r w:rsidRPr="006D29B6">
        <w:rPr>
          <w:bCs/>
          <w:color w:val="003399"/>
        </w:rPr>
        <w:t>SAMSUN</w:t>
      </w:r>
      <w:r w:rsidRPr="006D29B6">
        <w:rPr>
          <w:bCs/>
        </w:rPr>
        <w:t xml:space="preserve"> mahkemeleri ve icra daireleri yetkilidir.</w:t>
      </w:r>
      <w:r>
        <w:rPr>
          <w:b/>
          <w:bCs/>
        </w:rPr>
        <w:t xml:space="preserve"> </w:t>
      </w:r>
    </w:p>
    <w:p w:rsidR="004B626A" w:rsidRDefault="00B3343B">
      <w:pPr>
        <w:spacing w:before="120"/>
        <w:jc w:val="both"/>
        <w:rPr>
          <w:b/>
          <w:bCs/>
        </w:rPr>
      </w:pPr>
      <w:r>
        <w:rPr>
          <w:b/>
          <w:bCs/>
          <w:color w:val="auto"/>
        </w:rPr>
        <w:t>Madde 43 - Hüküm bulunmayan haller</w:t>
      </w:r>
    </w:p>
    <w:p w:rsidR="004B626A" w:rsidRDefault="00B3343B">
      <w:pPr>
        <w:jc w:val="both"/>
        <w:rPr>
          <w:b/>
          <w:bCs/>
        </w:rPr>
      </w:pPr>
      <w:r>
        <w:rPr>
          <w:b/>
          <w:bCs/>
        </w:rPr>
        <w:t xml:space="preserve">43.1. </w:t>
      </w:r>
      <w:r w:rsidRPr="006D29B6">
        <w:rPr>
          <w:bCs/>
        </w:rPr>
        <w:t>Bu sözleşme ve eklerinde hüküm bulunmayan hallerde, ilgisine göre 4734 sayılı Kanun ve 4735 sayılı Kanun hükümleri, bu Kanunlarda hüküm bulunmaması halinde ise Borçlar Kanunu hükümleri uygulanır.</w:t>
      </w:r>
      <w:r>
        <w:rPr>
          <w:b/>
          <w:bCs/>
        </w:rPr>
        <w:t xml:space="preserve"> </w:t>
      </w:r>
    </w:p>
    <w:p w:rsidR="004B626A" w:rsidRDefault="00B3343B">
      <w:pPr>
        <w:spacing w:before="120"/>
        <w:jc w:val="both"/>
        <w:rPr>
          <w:b/>
          <w:bCs/>
        </w:rPr>
      </w:pPr>
      <w:r>
        <w:rPr>
          <w:b/>
          <w:bCs/>
          <w:color w:val="auto"/>
        </w:rPr>
        <w:t>Madde 44 - Diğer hususlar</w:t>
      </w:r>
    </w:p>
    <w:p w:rsidR="009626C2" w:rsidRDefault="009626C2">
      <w:pPr>
        <w:jc w:val="both"/>
        <w:rPr>
          <w:b/>
          <w:bCs/>
        </w:rPr>
      </w:pPr>
    </w:p>
    <w:p w:rsidR="004B626A" w:rsidRDefault="00B3343B">
      <w:pPr>
        <w:jc w:val="both"/>
        <w:rPr>
          <w:b/>
          <w:bCs/>
          <w:color w:val="003399"/>
        </w:rPr>
      </w:pPr>
      <w:r>
        <w:rPr>
          <w:b/>
          <w:bCs/>
        </w:rPr>
        <w:t xml:space="preserve">44.1. </w:t>
      </w:r>
      <w:r>
        <w:rPr>
          <w:b/>
          <w:bCs/>
          <w:color w:val="003399"/>
        </w:rPr>
        <w:t>Yüklenici yapılan işe ilişkin hak ediş ve alacaklarını idarenin yazılı izni olmaksızın başkalarına devir veya temlik edemez. Temliknamelerin noterlikçe düzenlenmesi ve idare tarafından istenilen kayıt ve şartları taşıması zorunludur.</w:t>
      </w:r>
    </w:p>
    <w:p w:rsidR="009626C2" w:rsidRDefault="009626C2">
      <w:pPr>
        <w:jc w:val="both"/>
        <w:rPr>
          <w:b/>
          <w:bCs/>
          <w:color w:val="auto"/>
        </w:rPr>
      </w:pPr>
    </w:p>
    <w:p w:rsidR="00B704F4" w:rsidRDefault="00B704F4">
      <w:pPr>
        <w:jc w:val="both"/>
        <w:rPr>
          <w:b/>
          <w:bCs/>
          <w:color w:val="003399"/>
        </w:rPr>
      </w:pPr>
      <w:r w:rsidRPr="006D29B6">
        <w:rPr>
          <w:b/>
          <w:bCs/>
          <w:color w:val="auto"/>
        </w:rPr>
        <w:t>44.2.</w:t>
      </w:r>
      <w:r w:rsidR="005F640A" w:rsidRPr="006D29B6">
        <w:rPr>
          <w:b/>
          <w:bCs/>
          <w:color w:val="auto"/>
        </w:rPr>
        <w:t xml:space="preserve"> </w:t>
      </w:r>
      <w:r w:rsidR="005F640A" w:rsidRPr="005F640A">
        <w:rPr>
          <w:b/>
          <w:bCs/>
          <w:color w:val="003399"/>
        </w:rPr>
        <w:t>Bu sözleşmede ki söz k</w:t>
      </w:r>
      <w:r w:rsidR="006D29B6">
        <w:rPr>
          <w:b/>
          <w:bCs/>
          <w:color w:val="003399"/>
        </w:rPr>
        <w:t xml:space="preserve">onusu malzemelerin siparişleri </w:t>
      </w:r>
      <w:r w:rsidR="005F640A" w:rsidRPr="005F640A">
        <w:rPr>
          <w:b/>
          <w:bCs/>
          <w:color w:val="003399"/>
        </w:rPr>
        <w:t>klinik sorumluları tarafından hasta başı talebe göre verileceğinden sürelere doğrudan temin dokümanı esasına göre riayet edilecektir. Bu sözleşme yüklenicinin bir birim fiyat üzerinden İdarenin siparişlerinin taahhüdünü içerir. Sözleşme süresi boyunca her bir siparişi sözleşme birim fiyatı üzerinden dokümandaki süreye göre</w:t>
      </w:r>
      <w:r w:rsidR="005F640A">
        <w:rPr>
          <w:b/>
          <w:bCs/>
          <w:color w:val="003399"/>
        </w:rPr>
        <w:t xml:space="preserve"> karşılamak </w:t>
      </w:r>
      <w:r w:rsidR="005F640A" w:rsidRPr="005F640A">
        <w:rPr>
          <w:b/>
          <w:bCs/>
          <w:color w:val="003399"/>
        </w:rPr>
        <w:t>zorundadır. Esas olan doğrudan temin dokümanına uyum, teslim yeri ( hasta başı olduğundan klinikler), fesih şartları ve cezai durumlardır.</w:t>
      </w:r>
    </w:p>
    <w:p w:rsidR="005F640A" w:rsidRDefault="005F640A">
      <w:pPr>
        <w:jc w:val="both"/>
        <w:rPr>
          <w:b/>
          <w:bCs/>
          <w:color w:val="003399"/>
        </w:rPr>
      </w:pPr>
    </w:p>
    <w:p w:rsidR="00EF3414" w:rsidRPr="00F42672" w:rsidRDefault="00F42672" w:rsidP="0016708E">
      <w:pPr>
        <w:ind w:left="-142"/>
        <w:jc w:val="both"/>
        <w:rPr>
          <w:b/>
          <w:bCs/>
          <w:color w:val="003399"/>
        </w:rPr>
      </w:pPr>
      <w:r>
        <w:rPr>
          <w:b/>
          <w:bCs/>
          <w:color w:val="003399"/>
        </w:rPr>
        <w:t xml:space="preserve">  </w:t>
      </w:r>
      <w:r w:rsidR="000843A9">
        <w:rPr>
          <w:b/>
          <w:bCs/>
          <w:color w:val="003399"/>
        </w:rPr>
        <w:t xml:space="preserve"> </w:t>
      </w:r>
      <w:r w:rsidR="008C1E23" w:rsidRPr="006D29B6">
        <w:rPr>
          <w:b/>
          <w:bCs/>
          <w:color w:val="auto"/>
        </w:rPr>
        <w:t>44.</w:t>
      </w:r>
      <w:r w:rsidRPr="006D29B6">
        <w:rPr>
          <w:b/>
          <w:bCs/>
          <w:color w:val="auto"/>
        </w:rPr>
        <w:t>3</w:t>
      </w:r>
      <w:r w:rsidR="006D29B6" w:rsidRPr="006D29B6">
        <w:rPr>
          <w:b/>
          <w:bCs/>
          <w:color w:val="auto"/>
        </w:rPr>
        <w:t>.</w:t>
      </w:r>
      <w:r w:rsidR="006D29B6">
        <w:rPr>
          <w:b/>
          <w:bCs/>
          <w:color w:val="auto"/>
        </w:rPr>
        <w:t xml:space="preserve"> </w:t>
      </w:r>
      <w:r w:rsidR="00EF3414" w:rsidRPr="00F42672">
        <w:rPr>
          <w:b/>
          <w:bCs/>
          <w:color w:val="003399"/>
        </w:rPr>
        <w:t xml:space="preserve">İhale üzerinde kalan istekli malzemeleri Diş hekimliği Fakültesi </w:t>
      </w:r>
      <w:r w:rsidR="00A63522">
        <w:rPr>
          <w:b/>
          <w:bCs/>
          <w:color w:val="003399"/>
        </w:rPr>
        <w:t>Plak-Vida</w:t>
      </w:r>
      <w:r w:rsidR="00EF3414" w:rsidRPr="00F42672">
        <w:rPr>
          <w:b/>
          <w:bCs/>
          <w:color w:val="003399"/>
        </w:rPr>
        <w:t xml:space="preserve"> koordinatörlüğü bürosuna bizzat kendileri </w:t>
      </w:r>
      <w:r w:rsidR="00A63522">
        <w:rPr>
          <w:b/>
          <w:bCs/>
          <w:color w:val="003399"/>
        </w:rPr>
        <w:t xml:space="preserve">24 saat </w:t>
      </w:r>
      <w:r w:rsidR="00EF3414" w:rsidRPr="00F42672">
        <w:rPr>
          <w:b/>
          <w:bCs/>
          <w:color w:val="003399"/>
        </w:rPr>
        <w:t>içinde</w:t>
      </w:r>
      <w:r w:rsidR="005F640A" w:rsidRPr="00F42672">
        <w:rPr>
          <w:b/>
          <w:bCs/>
          <w:color w:val="003399"/>
        </w:rPr>
        <w:t xml:space="preserve"> konsinye olarak</w:t>
      </w:r>
      <w:r w:rsidR="00EF3414" w:rsidRPr="00F42672">
        <w:rPr>
          <w:b/>
          <w:bCs/>
          <w:color w:val="003399"/>
        </w:rPr>
        <w:t xml:space="preserve"> teslim edeceklerdir. Teslim süresi içerisinde teslimat yapılmaması halinde, gecikilen her takvim günü için sözleşme bedeli üzerinden %</w:t>
      </w:r>
      <w:r w:rsidR="000D6650">
        <w:rPr>
          <w:b/>
          <w:bCs/>
          <w:color w:val="003399"/>
        </w:rPr>
        <w:t>0,</w:t>
      </w:r>
      <w:r w:rsidR="00EF3414" w:rsidRPr="00F42672">
        <w:rPr>
          <w:b/>
          <w:bCs/>
          <w:color w:val="003399"/>
        </w:rPr>
        <w:t>5</w:t>
      </w:r>
      <w:r w:rsidR="000D6650">
        <w:rPr>
          <w:b/>
          <w:bCs/>
          <w:color w:val="003399"/>
        </w:rPr>
        <w:t xml:space="preserve"> (bindebeş)</w:t>
      </w:r>
      <w:r w:rsidR="00EF3414" w:rsidRPr="00F42672">
        <w:rPr>
          <w:b/>
          <w:bCs/>
          <w:color w:val="003399"/>
        </w:rPr>
        <w:t xml:space="preserve"> oranında gecikme cezası uygulanacaktır. </w:t>
      </w:r>
      <w:r w:rsidR="005F640A" w:rsidRPr="00F42672">
        <w:rPr>
          <w:b/>
          <w:bCs/>
          <w:color w:val="003399"/>
        </w:rPr>
        <w:t>N</w:t>
      </w:r>
      <w:r w:rsidR="00EF3414" w:rsidRPr="00F42672">
        <w:rPr>
          <w:b/>
          <w:bCs/>
          <w:color w:val="003399"/>
        </w:rPr>
        <w:t>akliye hamaliye vb. gideler istekliye aittir.</w:t>
      </w:r>
    </w:p>
    <w:p w:rsidR="00EF3414" w:rsidRPr="00F42672" w:rsidRDefault="000843A9" w:rsidP="00EF3414">
      <w:pPr>
        <w:spacing w:line="360" w:lineRule="auto"/>
        <w:ind w:left="-142"/>
        <w:jc w:val="both"/>
        <w:rPr>
          <w:b/>
          <w:bCs/>
          <w:color w:val="003399"/>
        </w:rPr>
      </w:pPr>
      <w:r>
        <w:rPr>
          <w:b/>
          <w:bCs/>
          <w:color w:val="auto"/>
        </w:rPr>
        <w:lastRenderedPageBreak/>
        <w:t xml:space="preserve">  </w:t>
      </w:r>
      <w:r w:rsidR="00F42672" w:rsidRPr="006D29B6">
        <w:rPr>
          <w:b/>
          <w:bCs/>
          <w:color w:val="auto"/>
        </w:rPr>
        <w:t>44.4</w:t>
      </w:r>
      <w:r w:rsidR="006D29B6" w:rsidRPr="006D29B6">
        <w:rPr>
          <w:b/>
          <w:bCs/>
          <w:color w:val="auto"/>
        </w:rPr>
        <w:t>.</w:t>
      </w:r>
      <w:r w:rsidR="00EF3414" w:rsidRPr="006D29B6">
        <w:rPr>
          <w:b/>
          <w:bCs/>
          <w:color w:val="auto"/>
        </w:rPr>
        <w:t xml:space="preserve"> </w:t>
      </w:r>
      <w:r w:rsidR="00EF3414" w:rsidRPr="00F42672">
        <w:rPr>
          <w:b/>
          <w:bCs/>
          <w:color w:val="003399"/>
        </w:rPr>
        <w:t>Sözleşme süresi sözleşme imzalandığı tarihten itibaren 1 yıldır.</w:t>
      </w:r>
    </w:p>
    <w:p w:rsidR="00F83158" w:rsidRDefault="00F42672" w:rsidP="004F4B0A">
      <w:pPr>
        <w:ind w:left="-142"/>
        <w:jc w:val="both"/>
        <w:rPr>
          <w:b/>
          <w:bCs/>
          <w:color w:val="003399"/>
        </w:rPr>
      </w:pPr>
      <w:r w:rsidRPr="006D29B6">
        <w:rPr>
          <w:b/>
          <w:bCs/>
          <w:color w:val="auto"/>
        </w:rPr>
        <w:t>44.5</w:t>
      </w:r>
      <w:r w:rsidR="006D29B6" w:rsidRPr="006D29B6">
        <w:rPr>
          <w:b/>
          <w:bCs/>
          <w:color w:val="auto"/>
        </w:rPr>
        <w:t xml:space="preserve">. </w:t>
      </w:r>
      <w:r w:rsidR="00F83158" w:rsidRPr="00F42672">
        <w:rPr>
          <w:b/>
          <w:bCs/>
          <w:color w:val="003399"/>
        </w:rPr>
        <w:t xml:space="preserve">Hasta başı malzeme alımı olduğundan sözleşme imzalanması idareye alım yapma yükümlülüğü getirmeyecektir. </w:t>
      </w:r>
    </w:p>
    <w:p w:rsidR="009626C2" w:rsidRDefault="009626C2" w:rsidP="004F4B0A">
      <w:pPr>
        <w:ind w:left="-142"/>
        <w:jc w:val="both"/>
        <w:rPr>
          <w:b/>
          <w:bCs/>
          <w:color w:val="auto"/>
        </w:rPr>
      </w:pPr>
    </w:p>
    <w:p w:rsidR="00664CB0" w:rsidRPr="00F42672" w:rsidRDefault="00664CB0" w:rsidP="004F4B0A">
      <w:pPr>
        <w:ind w:left="-142"/>
        <w:jc w:val="both"/>
        <w:rPr>
          <w:b/>
          <w:bCs/>
          <w:color w:val="003399"/>
        </w:rPr>
      </w:pPr>
      <w:r>
        <w:rPr>
          <w:b/>
          <w:bCs/>
          <w:color w:val="auto"/>
        </w:rPr>
        <w:t>44.</w:t>
      </w:r>
      <w:r w:rsidRPr="00664CB0">
        <w:rPr>
          <w:b/>
          <w:bCs/>
          <w:color w:val="auto"/>
        </w:rPr>
        <w:t xml:space="preserve">6. </w:t>
      </w:r>
      <w:r w:rsidRPr="005F4724">
        <w:rPr>
          <w:rFonts w:ascii="Calibri" w:hAnsi="Calibri" w:cs="Arial"/>
        </w:rPr>
        <w:t>İdaremiz Doğrudan Temini yapıp yapmamakta, dilediği miktarlarda alıp-almamakta ve uygun bedeli tespitte serbesttir.</w:t>
      </w:r>
    </w:p>
    <w:p w:rsidR="009626C2" w:rsidRDefault="009626C2">
      <w:pPr>
        <w:spacing w:before="120"/>
        <w:jc w:val="both"/>
        <w:rPr>
          <w:b/>
          <w:bCs/>
          <w:color w:val="auto"/>
        </w:rPr>
      </w:pPr>
    </w:p>
    <w:p w:rsidR="004B626A" w:rsidRDefault="00B3343B">
      <w:pPr>
        <w:spacing w:before="120"/>
        <w:jc w:val="both"/>
        <w:rPr>
          <w:b/>
          <w:bCs/>
        </w:rPr>
      </w:pPr>
      <w:r>
        <w:rPr>
          <w:b/>
          <w:bCs/>
          <w:color w:val="auto"/>
        </w:rPr>
        <w:t>Madde 45 - Yürürlük</w:t>
      </w:r>
    </w:p>
    <w:p w:rsidR="004B626A" w:rsidRDefault="00B3343B">
      <w:pPr>
        <w:jc w:val="both"/>
        <w:rPr>
          <w:b/>
          <w:bCs/>
        </w:rPr>
      </w:pPr>
      <w:r>
        <w:rPr>
          <w:b/>
          <w:bCs/>
        </w:rPr>
        <w:t xml:space="preserve">45.1. Bu sözleşme taraflarca imzalandığı tarihte yürürlüğe girer. </w:t>
      </w:r>
    </w:p>
    <w:p w:rsidR="004B626A" w:rsidRDefault="00B3343B">
      <w:pPr>
        <w:spacing w:before="120"/>
        <w:jc w:val="both"/>
        <w:rPr>
          <w:b/>
          <w:bCs/>
        </w:rPr>
      </w:pPr>
      <w:r>
        <w:rPr>
          <w:b/>
          <w:bCs/>
          <w:color w:val="auto"/>
        </w:rPr>
        <w:t>Madde 46 - Sözleşmenin imzalanması</w:t>
      </w:r>
    </w:p>
    <w:p w:rsidR="004B626A" w:rsidRPr="0016708E" w:rsidRDefault="00B3343B">
      <w:pPr>
        <w:jc w:val="both"/>
        <w:rPr>
          <w:bCs/>
        </w:rPr>
      </w:pPr>
      <w:r>
        <w:rPr>
          <w:b/>
          <w:bCs/>
        </w:rPr>
        <w:t xml:space="preserve">46.1. </w:t>
      </w:r>
      <w:r w:rsidRPr="0016708E">
        <w:rPr>
          <w:bCs/>
        </w:rPr>
        <w:t xml:space="preserve">Bu </w:t>
      </w:r>
      <w:r w:rsidR="00844292" w:rsidRPr="0016708E">
        <w:rPr>
          <w:bCs/>
        </w:rPr>
        <w:t>46</w:t>
      </w:r>
      <w:r w:rsidRPr="0016708E">
        <w:rPr>
          <w:bCs/>
        </w:rPr>
        <w:t xml:space="preserve"> maddeden ibaret olup, İdare ve Yüklenici tarafından tam olarak okunup anlaşıldıktan sonra </w:t>
      </w:r>
      <w:r w:rsidR="00B704F4" w:rsidRPr="0016708E">
        <w:rPr>
          <w:bCs/>
        </w:rPr>
        <w:t>…/1</w:t>
      </w:r>
      <w:r w:rsidR="00387731">
        <w:rPr>
          <w:bCs/>
        </w:rPr>
        <w:t>2</w:t>
      </w:r>
      <w:r w:rsidR="00B41424" w:rsidRPr="0016708E">
        <w:rPr>
          <w:bCs/>
        </w:rPr>
        <w:t>/201</w:t>
      </w:r>
      <w:r w:rsidR="00B704F4" w:rsidRPr="0016708E">
        <w:rPr>
          <w:bCs/>
        </w:rPr>
        <w:t>9</w:t>
      </w:r>
      <w:r w:rsidRPr="0016708E">
        <w:rPr>
          <w:bCs/>
        </w:rPr>
        <w:t xml:space="preserve"> tarihinde 1 (Bir) nüsha olarak imza altına alınmıştır. Ayrıca İdare, Yüklenicinin talebi halinde sözleşmenin "aslına uygun idarece onaylı suretini" düzenleyip yükleniciye verecektir. </w:t>
      </w:r>
    </w:p>
    <w:p w:rsidR="007733EB" w:rsidRDefault="007733EB">
      <w:pPr>
        <w:jc w:val="both"/>
        <w:rPr>
          <w:b/>
          <w:bCs/>
        </w:rPr>
      </w:pPr>
    </w:p>
    <w:p w:rsidR="007733EB" w:rsidRDefault="007733EB">
      <w:pPr>
        <w:jc w:val="both"/>
        <w:rPr>
          <w:b/>
          <w:bCs/>
        </w:rPr>
      </w:pPr>
    </w:p>
    <w:p w:rsidR="007733EB" w:rsidRDefault="007733EB">
      <w:pPr>
        <w:jc w:val="both"/>
        <w:rPr>
          <w:b/>
          <w:bCs/>
        </w:rPr>
      </w:pPr>
    </w:p>
    <w:p w:rsidR="004B626A" w:rsidRDefault="00B3343B">
      <w:pPr>
        <w:jc w:val="both"/>
        <w:rPr>
          <w:b/>
          <w:bCs/>
        </w:rPr>
      </w:pPr>
      <w:r>
        <w:rPr>
          <w:b/>
          <w:bCs/>
        </w:rPr>
        <w:t xml:space="preserve">İDARE </w:t>
      </w:r>
      <w:r w:rsidR="00844292">
        <w:rPr>
          <w:b/>
          <w:bCs/>
        </w:rPr>
        <w:tab/>
      </w:r>
      <w:r w:rsidR="00844292">
        <w:rPr>
          <w:b/>
          <w:bCs/>
        </w:rPr>
        <w:tab/>
      </w:r>
      <w:r w:rsidR="00844292">
        <w:rPr>
          <w:b/>
          <w:bCs/>
        </w:rPr>
        <w:tab/>
      </w:r>
      <w:r w:rsidR="00844292">
        <w:rPr>
          <w:b/>
          <w:bCs/>
        </w:rPr>
        <w:tab/>
      </w:r>
      <w:r w:rsidR="00844292">
        <w:rPr>
          <w:b/>
          <w:bCs/>
        </w:rPr>
        <w:tab/>
      </w:r>
      <w:r w:rsidR="00844292">
        <w:rPr>
          <w:b/>
          <w:bCs/>
        </w:rPr>
        <w:tab/>
      </w:r>
      <w:r w:rsidR="007733EB">
        <w:rPr>
          <w:b/>
          <w:bCs/>
        </w:rPr>
        <w:tab/>
      </w:r>
      <w:r w:rsidR="007733EB">
        <w:rPr>
          <w:b/>
          <w:bCs/>
        </w:rPr>
        <w:tab/>
      </w:r>
      <w:r>
        <w:rPr>
          <w:b/>
          <w:bCs/>
        </w:rPr>
        <w:t xml:space="preserve">YÜKLENİCİ </w:t>
      </w:r>
    </w:p>
    <w:p w:rsidR="00982E22" w:rsidRDefault="00982E22">
      <w:pPr>
        <w:pStyle w:val="Altbilgi"/>
        <w:divId w:val="668218104"/>
      </w:pPr>
    </w:p>
    <w:p w:rsidR="00982E22" w:rsidRDefault="00982E22">
      <w:pPr>
        <w:pStyle w:val="Altbilgi"/>
        <w:divId w:val="668218104"/>
      </w:pPr>
      <w:r>
        <w:t>ONDOKUZ MAYIS ÜNİVERSİTESİ</w:t>
      </w:r>
    </w:p>
    <w:p w:rsidR="00982E22" w:rsidRDefault="00982E22">
      <w:pPr>
        <w:pStyle w:val="Altbilgi"/>
        <w:divId w:val="668218104"/>
      </w:pPr>
      <w:r>
        <w:t>DİŞ HEKİMLİĞİ FAKÜLTESİ</w:t>
      </w:r>
    </w:p>
    <w:p w:rsidR="004B626A" w:rsidRDefault="00982E22">
      <w:pPr>
        <w:pStyle w:val="Altbilgi"/>
        <w:divId w:val="668218104"/>
      </w:pPr>
      <w:r>
        <w:t>AĞIZ VE DİŞ SAĞ.EĞİT. VE ARAŞ.HAST.</w:t>
      </w:r>
      <w:r w:rsidR="00B3343B">
        <w:tab/>
      </w:r>
      <w:r w:rsidR="007733EB">
        <w:tab/>
      </w:r>
      <w:r w:rsidR="00B3343B" w:rsidRPr="007733EB">
        <w:t xml:space="preserve"> </w:t>
      </w:r>
    </w:p>
    <w:p w:rsidR="00982E22" w:rsidRPr="007733EB" w:rsidRDefault="00982E22">
      <w:pPr>
        <w:pStyle w:val="Altbilgi"/>
        <w:divId w:val="668218104"/>
      </w:pPr>
      <w:r>
        <w:t>(DÖN.SER.İŞL.MÜD.)</w:t>
      </w:r>
    </w:p>
    <w:sectPr w:rsidR="00982E22" w:rsidRPr="007733EB" w:rsidSect="004F4B0A">
      <w:footerReference w:type="default" r:id="rId8"/>
      <w:pgSz w:w="11907" w:h="16840"/>
      <w:pgMar w:top="709" w:right="708"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6FB" w:rsidRDefault="007026FB">
      <w:r>
        <w:separator/>
      </w:r>
    </w:p>
  </w:endnote>
  <w:endnote w:type="continuationSeparator" w:id="0">
    <w:p w:rsidR="007026FB" w:rsidRDefault="0070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6FB" w:rsidRDefault="007026FB">
    <w:pPr>
      <w:pStyle w:val="Altbilgi"/>
    </w:pPr>
    <w:r>
      <w:tab/>
    </w:r>
    <w:r>
      <w:tab/>
      <w:t xml:space="preserve"> </w:t>
    </w:r>
    <w:r>
      <w:fldChar w:fldCharType="begin"/>
    </w:r>
    <w:r>
      <w:instrText xml:space="preserve"> PAGE </w:instrText>
    </w:r>
    <w:r>
      <w:fldChar w:fldCharType="separate"/>
    </w:r>
    <w:r w:rsidR="00DA35EE">
      <w:rPr>
        <w:noProof/>
      </w:rPr>
      <w:t>1</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6FB" w:rsidRDefault="007026FB">
      <w:r>
        <w:separator/>
      </w:r>
    </w:p>
  </w:footnote>
  <w:footnote w:type="continuationSeparator" w:id="0">
    <w:p w:rsidR="007026FB" w:rsidRDefault="007026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B56D62"/>
    <w:multiLevelType w:val="hybridMultilevel"/>
    <w:tmpl w:val="3C5E4D8E"/>
    <w:lvl w:ilvl="0" w:tplc="9F563B52">
      <w:start w:val="1"/>
      <w:numFmt w:val="decimal"/>
      <w:lvlText w:val="%1."/>
      <w:lvlJc w:val="left"/>
      <w:pPr>
        <w:ind w:left="881" w:hanging="360"/>
      </w:pPr>
      <w:rPr>
        <w:rFonts w:hint="default"/>
      </w:rPr>
    </w:lvl>
    <w:lvl w:ilvl="1" w:tplc="041F0019" w:tentative="1">
      <w:start w:val="1"/>
      <w:numFmt w:val="lowerLetter"/>
      <w:lvlText w:val="%2."/>
      <w:lvlJc w:val="left"/>
      <w:pPr>
        <w:ind w:left="1601" w:hanging="360"/>
      </w:pPr>
    </w:lvl>
    <w:lvl w:ilvl="2" w:tplc="041F001B" w:tentative="1">
      <w:start w:val="1"/>
      <w:numFmt w:val="lowerRoman"/>
      <w:lvlText w:val="%3."/>
      <w:lvlJc w:val="right"/>
      <w:pPr>
        <w:ind w:left="2321" w:hanging="180"/>
      </w:pPr>
    </w:lvl>
    <w:lvl w:ilvl="3" w:tplc="041F000F" w:tentative="1">
      <w:start w:val="1"/>
      <w:numFmt w:val="decimal"/>
      <w:lvlText w:val="%4."/>
      <w:lvlJc w:val="left"/>
      <w:pPr>
        <w:ind w:left="3041" w:hanging="360"/>
      </w:pPr>
    </w:lvl>
    <w:lvl w:ilvl="4" w:tplc="041F0019" w:tentative="1">
      <w:start w:val="1"/>
      <w:numFmt w:val="lowerLetter"/>
      <w:lvlText w:val="%5."/>
      <w:lvlJc w:val="left"/>
      <w:pPr>
        <w:ind w:left="3761" w:hanging="360"/>
      </w:pPr>
    </w:lvl>
    <w:lvl w:ilvl="5" w:tplc="041F001B" w:tentative="1">
      <w:start w:val="1"/>
      <w:numFmt w:val="lowerRoman"/>
      <w:lvlText w:val="%6."/>
      <w:lvlJc w:val="right"/>
      <w:pPr>
        <w:ind w:left="4481" w:hanging="180"/>
      </w:pPr>
    </w:lvl>
    <w:lvl w:ilvl="6" w:tplc="041F000F" w:tentative="1">
      <w:start w:val="1"/>
      <w:numFmt w:val="decimal"/>
      <w:lvlText w:val="%7."/>
      <w:lvlJc w:val="left"/>
      <w:pPr>
        <w:ind w:left="5201" w:hanging="360"/>
      </w:pPr>
    </w:lvl>
    <w:lvl w:ilvl="7" w:tplc="041F0019" w:tentative="1">
      <w:start w:val="1"/>
      <w:numFmt w:val="lowerLetter"/>
      <w:lvlText w:val="%8."/>
      <w:lvlJc w:val="left"/>
      <w:pPr>
        <w:ind w:left="5921" w:hanging="360"/>
      </w:pPr>
    </w:lvl>
    <w:lvl w:ilvl="8" w:tplc="041F001B" w:tentative="1">
      <w:start w:val="1"/>
      <w:numFmt w:val="lowerRoman"/>
      <w:lvlText w:val="%9."/>
      <w:lvlJc w:val="right"/>
      <w:pPr>
        <w:ind w:left="664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B3343B"/>
    <w:rsid w:val="000456C9"/>
    <w:rsid w:val="00053CB0"/>
    <w:rsid w:val="000843A9"/>
    <w:rsid w:val="000864AF"/>
    <w:rsid w:val="00087A31"/>
    <w:rsid w:val="000900C8"/>
    <w:rsid w:val="000917C0"/>
    <w:rsid w:val="000B1AC5"/>
    <w:rsid w:val="000C71F2"/>
    <w:rsid w:val="000D3209"/>
    <w:rsid w:val="000D6650"/>
    <w:rsid w:val="00116EC2"/>
    <w:rsid w:val="001237B1"/>
    <w:rsid w:val="0014250F"/>
    <w:rsid w:val="0016708E"/>
    <w:rsid w:val="001A1ECD"/>
    <w:rsid w:val="001B437B"/>
    <w:rsid w:val="001E5A87"/>
    <w:rsid w:val="00224C92"/>
    <w:rsid w:val="002A226B"/>
    <w:rsid w:val="002D2845"/>
    <w:rsid w:val="002E3EE3"/>
    <w:rsid w:val="00304695"/>
    <w:rsid w:val="00367B26"/>
    <w:rsid w:val="00387731"/>
    <w:rsid w:val="003A35BA"/>
    <w:rsid w:val="003C1F56"/>
    <w:rsid w:val="003C2DAD"/>
    <w:rsid w:val="003C4BB7"/>
    <w:rsid w:val="003D20D8"/>
    <w:rsid w:val="003F03A2"/>
    <w:rsid w:val="003F29DA"/>
    <w:rsid w:val="003F7334"/>
    <w:rsid w:val="00425F74"/>
    <w:rsid w:val="0043315C"/>
    <w:rsid w:val="00442CB5"/>
    <w:rsid w:val="004B626A"/>
    <w:rsid w:val="004F4B0A"/>
    <w:rsid w:val="0050528C"/>
    <w:rsid w:val="00541980"/>
    <w:rsid w:val="00554E7D"/>
    <w:rsid w:val="005A0DCF"/>
    <w:rsid w:val="005F640A"/>
    <w:rsid w:val="00657088"/>
    <w:rsid w:val="00664CB0"/>
    <w:rsid w:val="006940CC"/>
    <w:rsid w:val="006C0BAF"/>
    <w:rsid w:val="006D29B6"/>
    <w:rsid w:val="007026FB"/>
    <w:rsid w:val="00730656"/>
    <w:rsid w:val="00744D7F"/>
    <w:rsid w:val="007733EB"/>
    <w:rsid w:val="007A0C08"/>
    <w:rsid w:val="007E356F"/>
    <w:rsid w:val="007E658A"/>
    <w:rsid w:val="008036E5"/>
    <w:rsid w:val="00844292"/>
    <w:rsid w:val="00847BB7"/>
    <w:rsid w:val="008B727E"/>
    <w:rsid w:val="008C1E23"/>
    <w:rsid w:val="008C6A2D"/>
    <w:rsid w:val="008F16B0"/>
    <w:rsid w:val="008F27DE"/>
    <w:rsid w:val="00901857"/>
    <w:rsid w:val="009626C2"/>
    <w:rsid w:val="00982C68"/>
    <w:rsid w:val="00982CE6"/>
    <w:rsid w:val="00982E22"/>
    <w:rsid w:val="009A3C6D"/>
    <w:rsid w:val="009C49F9"/>
    <w:rsid w:val="009E1C76"/>
    <w:rsid w:val="009E212B"/>
    <w:rsid w:val="00A01BAE"/>
    <w:rsid w:val="00A63522"/>
    <w:rsid w:val="00A84D02"/>
    <w:rsid w:val="00A933A0"/>
    <w:rsid w:val="00AC3746"/>
    <w:rsid w:val="00B243E8"/>
    <w:rsid w:val="00B3343B"/>
    <w:rsid w:val="00B41424"/>
    <w:rsid w:val="00B704F4"/>
    <w:rsid w:val="00BD6702"/>
    <w:rsid w:val="00C150C5"/>
    <w:rsid w:val="00C510BD"/>
    <w:rsid w:val="00C756C2"/>
    <w:rsid w:val="00C8072E"/>
    <w:rsid w:val="00C81FD2"/>
    <w:rsid w:val="00C82143"/>
    <w:rsid w:val="00C92277"/>
    <w:rsid w:val="00C93A0D"/>
    <w:rsid w:val="00CB0A4A"/>
    <w:rsid w:val="00CC282E"/>
    <w:rsid w:val="00CD5B22"/>
    <w:rsid w:val="00D10617"/>
    <w:rsid w:val="00D1132A"/>
    <w:rsid w:val="00D660C2"/>
    <w:rsid w:val="00D80D0B"/>
    <w:rsid w:val="00DA35EE"/>
    <w:rsid w:val="00DA4605"/>
    <w:rsid w:val="00DB70BF"/>
    <w:rsid w:val="00DC2C4D"/>
    <w:rsid w:val="00DC433F"/>
    <w:rsid w:val="00DC4789"/>
    <w:rsid w:val="00DC5A14"/>
    <w:rsid w:val="00DF6567"/>
    <w:rsid w:val="00E50474"/>
    <w:rsid w:val="00ED7E6F"/>
    <w:rsid w:val="00EF3414"/>
    <w:rsid w:val="00F07046"/>
    <w:rsid w:val="00F103AF"/>
    <w:rsid w:val="00F42672"/>
    <w:rsid w:val="00F46145"/>
    <w:rsid w:val="00F64D29"/>
    <w:rsid w:val="00F83158"/>
    <w:rsid w:val="00FF12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b/>
      <w:bCs/>
      <w:color w:val="4F81BD" w:themeColor="accent1"/>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b/>
      <w:bCs/>
      <w:i/>
      <w:iCs/>
      <w:color w:val="4F81BD" w:themeColor="accent1"/>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43F60" w:themeColor="accent1" w:themeShade="7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i/>
      <w:iCs/>
      <w:color w:val="243F60"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404040" w:themeColor="text1" w:themeTint="B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404040" w:themeColor="text1" w:themeTint="BF"/>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404040" w:themeColor="text1" w:themeTint="BF"/>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color w:val="17365D" w:themeColor="text2" w:themeShade="BF"/>
      <w:spacing w:val="5"/>
      <w:kern w:val="28"/>
      <w:sz w:val="52"/>
      <w:szCs w:val="52"/>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Tahoma" w:eastAsiaTheme="minorEastAsia" w:hAnsi="Tahoma" w:cs="Tahoma"/>
      <w:color w:val="000000"/>
      <w:sz w:val="16"/>
      <w:szCs w:val="16"/>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AralkYok">
    <w:name w:val="No Spacing"/>
    <w:uiPriority w:val="1"/>
    <w:qFormat/>
    <w:rsid w:val="004F4B0A"/>
    <w:pPr>
      <w:overflowPunct w:val="0"/>
      <w:autoSpaceDE w:val="0"/>
      <w:autoSpaceDN w:val="0"/>
    </w:pPr>
    <w:rPr>
      <w:rFonts w:eastAsiaTheme="minorEastAsi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b/>
      <w:bCs/>
      <w:color w:val="4F81BD" w:themeColor="accent1"/>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b/>
      <w:bCs/>
      <w:i/>
      <w:iCs/>
      <w:color w:val="4F81BD" w:themeColor="accent1"/>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43F60" w:themeColor="accent1" w:themeShade="7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i/>
      <w:iCs/>
      <w:color w:val="243F60"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404040" w:themeColor="text1" w:themeTint="B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404040" w:themeColor="text1" w:themeTint="BF"/>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404040" w:themeColor="text1" w:themeTint="BF"/>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color w:val="17365D" w:themeColor="text2" w:themeShade="BF"/>
      <w:spacing w:val="5"/>
      <w:kern w:val="28"/>
      <w:sz w:val="52"/>
      <w:szCs w:val="52"/>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Tahoma" w:eastAsiaTheme="minorEastAsia" w:hAnsi="Tahoma" w:cs="Tahoma"/>
      <w:color w:val="000000"/>
      <w:sz w:val="16"/>
      <w:szCs w:val="16"/>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AralkYok">
    <w:name w:val="No Spacing"/>
    <w:uiPriority w:val="1"/>
    <w:qFormat/>
    <w:rsid w:val="004F4B0A"/>
    <w:pPr>
      <w:overflowPunct w:val="0"/>
      <w:autoSpaceDE w:val="0"/>
      <w:autoSpaceDN w:val="0"/>
    </w:pPr>
    <w:rPr>
      <w:rFonts w:eastAsiaTheme="minor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592784">
      <w:marLeft w:val="709"/>
      <w:marRight w:val="0"/>
      <w:marTop w:val="0"/>
      <w:marBottom w:val="0"/>
      <w:divBdr>
        <w:top w:val="none" w:sz="0" w:space="0" w:color="auto"/>
        <w:left w:val="none" w:sz="0" w:space="0" w:color="auto"/>
        <w:bottom w:val="none" w:sz="0" w:space="0" w:color="auto"/>
        <w:right w:val="none" w:sz="0" w:space="0" w:color="auto"/>
      </w:divBdr>
    </w:div>
    <w:div w:id="374472903">
      <w:marLeft w:val="709"/>
      <w:marRight w:val="0"/>
      <w:marTop w:val="0"/>
      <w:marBottom w:val="0"/>
      <w:divBdr>
        <w:top w:val="none" w:sz="0" w:space="0" w:color="auto"/>
        <w:left w:val="none" w:sz="0" w:space="0" w:color="auto"/>
        <w:bottom w:val="none" w:sz="0" w:space="0" w:color="auto"/>
        <w:right w:val="none" w:sz="0" w:space="0" w:color="auto"/>
      </w:divBdr>
    </w:div>
    <w:div w:id="513350467">
      <w:bodyDiv w:val="1"/>
      <w:marLeft w:val="0"/>
      <w:marRight w:val="0"/>
      <w:marTop w:val="0"/>
      <w:marBottom w:val="0"/>
      <w:divBdr>
        <w:top w:val="none" w:sz="0" w:space="0" w:color="auto"/>
        <w:left w:val="none" w:sz="0" w:space="0" w:color="auto"/>
        <w:bottom w:val="none" w:sz="0" w:space="0" w:color="auto"/>
        <w:right w:val="none" w:sz="0" w:space="0" w:color="auto"/>
      </w:divBdr>
    </w:div>
    <w:div w:id="637302920">
      <w:bodyDiv w:val="1"/>
      <w:marLeft w:val="0"/>
      <w:marRight w:val="0"/>
      <w:marTop w:val="0"/>
      <w:marBottom w:val="0"/>
      <w:divBdr>
        <w:top w:val="none" w:sz="0" w:space="0" w:color="auto"/>
        <w:left w:val="none" w:sz="0" w:space="0" w:color="auto"/>
        <w:bottom w:val="none" w:sz="0" w:space="0" w:color="auto"/>
        <w:right w:val="none" w:sz="0" w:space="0" w:color="auto"/>
      </w:divBdr>
    </w:div>
    <w:div w:id="668218104">
      <w:marLeft w:val="0"/>
      <w:marRight w:val="0"/>
      <w:marTop w:val="0"/>
      <w:marBottom w:val="0"/>
      <w:divBdr>
        <w:top w:val="none" w:sz="0" w:space="0" w:color="auto"/>
        <w:left w:val="none" w:sz="0" w:space="0" w:color="auto"/>
        <w:bottom w:val="none" w:sz="0" w:space="0" w:color="auto"/>
        <w:right w:val="none" w:sz="0" w:space="0" w:color="auto"/>
      </w:divBdr>
    </w:div>
    <w:div w:id="742025735">
      <w:bodyDiv w:val="1"/>
      <w:marLeft w:val="0"/>
      <w:marRight w:val="0"/>
      <w:marTop w:val="0"/>
      <w:marBottom w:val="0"/>
      <w:divBdr>
        <w:top w:val="none" w:sz="0" w:space="0" w:color="auto"/>
        <w:left w:val="none" w:sz="0" w:space="0" w:color="auto"/>
        <w:bottom w:val="none" w:sz="0" w:space="0" w:color="auto"/>
        <w:right w:val="none" w:sz="0" w:space="0" w:color="auto"/>
      </w:divBdr>
    </w:div>
    <w:div w:id="1007827694">
      <w:marLeft w:val="709"/>
      <w:marRight w:val="0"/>
      <w:marTop w:val="0"/>
      <w:marBottom w:val="0"/>
      <w:divBdr>
        <w:top w:val="none" w:sz="0" w:space="0" w:color="auto"/>
        <w:left w:val="none" w:sz="0" w:space="0" w:color="auto"/>
        <w:bottom w:val="none" w:sz="0" w:space="0" w:color="auto"/>
        <w:right w:val="none" w:sz="0" w:space="0" w:color="auto"/>
      </w:divBdr>
    </w:div>
    <w:div w:id="1023555387">
      <w:marLeft w:val="709"/>
      <w:marRight w:val="0"/>
      <w:marTop w:val="0"/>
      <w:marBottom w:val="0"/>
      <w:divBdr>
        <w:top w:val="none" w:sz="0" w:space="0" w:color="auto"/>
        <w:left w:val="none" w:sz="0" w:space="0" w:color="auto"/>
        <w:bottom w:val="none" w:sz="0" w:space="0" w:color="auto"/>
        <w:right w:val="none" w:sz="0" w:space="0" w:color="auto"/>
      </w:divBdr>
    </w:div>
    <w:div w:id="1206681145">
      <w:marLeft w:val="709"/>
      <w:marRight w:val="0"/>
      <w:marTop w:val="0"/>
      <w:marBottom w:val="0"/>
      <w:divBdr>
        <w:top w:val="none" w:sz="0" w:space="0" w:color="auto"/>
        <w:left w:val="none" w:sz="0" w:space="0" w:color="auto"/>
        <w:bottom w:val="none" w:sz="0" w:space="0" w:color="auto"/>
        <w:right w:val="none" w:sz="0" w:space="0" w:color="auto"/>
      </w:divBdr>
    </w:div>
    <w:div w:id="1611400479">
      <w:marLeft w:val="709"/>
      <w:marRight w:val="0"/>
      <w:marTop w:val="0"/>
      <w:marBottom w:val="0"/>
      <w:divBdr>
        <w:top w:val="none" w:sz="0" w:space="0" w:color="auto"/>
        <w:left w:val="none" w:sz="0" w:space="0" w:color="auto"/>
        <w:bottom w:val="none" w:sz="0" w:space="0" w:color="auto"/>
        <w:right w:val="none" w:sz="0" w:space="0" w:color="auto"/>
      </w:divBdr>
    </w:div>
    <w:div w:id="1741319027">
      <w:marLeft w:val="709"/>
      <w:marRight w:val="0"/>
      <w:marTop w:val="0"/>
      <w:marBottom w:val="0"/>
      <w:divBdr>
        <w:top w:val="none" w:sz="0" w:space="0" w:color="auto"/>
        <w:left w:val="none" w:sz="0" w:space="0" w:color="auto"/>
        <w:bottom w:val="none" w:sz="0" w:space="0" w:color="auto"/>
        <w:right w:val="none" w:sz="0" w:space="0" w:color="auto"/>
      </w:divBdr>
    </w:div>
    <w:div w:id="1760516364">
      <w:marLeft w:val="709"/>
      <w:marRight w:val="0"/>
      <w:marTop w:val="0"/>
      <w:marBottom w:val="0"/>
      <w:divBdr>
        <w:top w:val="none" w:sz="0" w:space="0" w:color="auto"/>
        <w:left w:val="none" w:sz="0" w:space="0" w:color="auto"/>
        <w:bottom w:val="none" w:sz="0" w:space="0" w:color="auto"/>
        <w:right w:val="none" w:sz="0" w:space="0" w:color="auto"/>
      </w:divBdr>
    </w:div>
    <w:div w:id="1761834295">
      <w:marLeft w:val="709"/>
      <w:marRight w:val="0"/>
      <w:marTop w:val="0"/>
      <w:marBottom w:val="0"/>
      <w:divBdr>
        <w:top w:val="none" w:sz="0" w:space="0" w:color="auto"/>
        <w:left w:val="none" w:sz="0" w:space="0" w:color="auto"/>
        <w:bottom w:val="none" w:sz="0" w:space="0" w:color="auto"/>
        <w:right w:val="none" w:sz="0" w:space="0" w:color="auto"/>
      </w:divBdr>
    </w:div>
    <w:div w:id="1770154004">
      <w:bodyDiv w:val="1"/>
      <w:marLeft w:val="0"/>
      <w:marRight w:val="0"/>
      <w:marTop w:val="0"/>
      <w:marBottom w:val="0"/>
      <w:divBdr>
        <w:top w:val="none" w:sz="0" w:space="0" w:color="auto"/>
        <w:left w:val="none" w:sz="0" w:space="0" w:color="auto"/>
        <w:bottom w:val="none" w:sz="0" w:space="0" w:color="auto"/>
        <w:right w:val="none" w:sz="0" w:space="0" w:color="auto"/>
      </w:divBdr>
    </w:div>
    <w:div w:id="1871800659">
      <w:marLeft w:val="709"/>
      <w:marRight w:val="0"/>
      <w:marTop w:val="0"/>
      <w:marBottom w:val="0"/>
      <w:divBdr>
        <w:top w:val="none" w:sz="0" w:space="0" w:color="auto"/>
        <w:left w:val="none" w:sz="0" w:space="0" w:color="auto"/>
        <w:bottom w:val="none" w:sz="0" w:space="0" w:color="auto"/>
        <w:right w:val="none" w:sz="0" w:space="0" w:color="auto"/>
      </w:divBdr>
    </w:div>
    <w:div w:id="1872494739">
      <w:marLeft w:val="709"/>
      <w:marRight w:val="0"/>
      <w:marTop w:val="0"/>
      <w:marBottom w:val="0"/>
      <w:divBdr>
        <w:top w:val="none" w:sz="0" w:space="0" w:color="auto"/>
        <w:left w:val="none" w:sz="0" w:space="0" w:color="auto"/>
        <w:bottom w:val="none" w:sz="0" w:space="0" w:color="auto"/>
        <w:right w:val="none" w:sz="0" w:space="0" w:color="auto"/>
      </w:divBdr>
    </w:div>
    <w:div w:id="1950971487">
      <w:marLeft w:val="709"/>
      <w:marRight w:val="0"/>
      <w:marTop w:val="0"/>
      <w:marBottom w:val="0"/>
      <w:divBdr>
        <w:top w:val="none" w:sz="0" w:space="0" w:color="auto"/>
        <w:left w:val="none" w:sz="0" w:space="0" w:color="auto"/>
        <w:bottom w:val="none" w:sz="0" w:space="0" w:color="auto"/>
        <w:right w:val="none" w:sz="0" w:space="0" w:color="auto"/>
      </w:divBdr>
    </w:div>
    <w:div w:id="2002809731">
      <w:bodyDiv w:val="1"/>
      <w:marLeft w:val="0"/>
      <w:marRight w:val="0"/>
      <w:marTop w:val="0"/>
      <w:marBottom w:val="0"/>
      <w:divBdr>
        <w:top w:val="none" w:sz="0" w:space="0" w:color="auto"/>
        <w:left w:val="none" w:sz="0" w:space="0" w:color="auto"/>
        <w:bottom w:val="none" w:sz="0" w:space="0" w:color="auto"/>
        <w:right w:val="none" w:sz="0" w:space="0" w:color="auto"/>
      </w:divBdr>
    </w:div>
    <w:div w:id="2042853468">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10</Pages>
  <Words>4695</Words>
  <Characters>26762</Characters>
  <Application>Microsoft Office Word</Application>
  <DocSecurity>0</DocSecurity>
  <Lines>223</Lines>
  <Paragraphs>62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Zarife</dc:creator>
  <cp:lastModifiedBy>Mustafa</cp:lastModifiedBy>
  <cp:revision>100</cp:revision>
  <cp:lastPrinted>2019-12-05T09:22:00Z</cp:lastPrinted>
  <dcterms:created xsi:type="dcterms:W3CDTF">2019-09-26T11:00:00Z</dcterms:created>
  <dcterms:modified xsi:type="dcterms:W3CDTF">2019-12-05T14:21:00Z</dcterms:modified>
</cp:coreProperties>
</file>